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39EE7" w14:textId="385B4B73" w:rsidR="004C3A74" w:rsidRPr="006A3B15" w:rsidRDefault="004C3A74" w:rsidP="006A3B15">
      <w:pPr>
        <w:pStyle w:val="CentrBold"/>
        <w:spacing w:after="200" w:line="360" w:lineRule="auto"/>
        <w:contextualSpacing/>
        <w:jc w:val="both"/>
        <w:rPr>
          <w:rFonts w:ascii="Arial" w:hAnsi="Arial" w:cs="Arial"/>
          <w:b w:val="0"/>
          <w:sz w:val="24"/>
          <w:szCs w:val="24"/>
        </w:rPr>
      </w:pPr>
      <w:bookmarkStart w:id="0" w:name="_Toc400360415"/>
      <w:r w:rsidRPr="006A3B15">
        <w:rPr>
          <w:rFonts w:ascii="Arial" w:hAnsi="Arial" w:cs="Arial"/>
          <w:sz w:val="24"/>
          <w:szCs w:val="24"/>
        </w:rPr>
        <w:tab/>
      </w:r>
      <w:r w:rsidRPr="006A3B15">
        <w:rPr>
          <w:rFonts w:ascii="Arial" w:hAnsi="Arial" w:cs="Arial"/>
          <w:sz w:val="24"/>
          <w:szCs w:val="24"/>
        </w:rPr>
        <w:tab/>
      </w:r>
      <w:r w:rsidRPr="006A3B15">
        <w:rPr>
          <w:rFonts w:ascii="Arial" w:hAnsi="Arial" w:cs="Arial"/>
          <w:sz w:val="24"/>
          <w:szCs w:val="24"/>
        </w:rPr>
        <w:tab/>
      </w:r>
      <w:r w:rsidRPr="006A3B15">
        <w:rPr>
          <w:rFonts w:ascii="Arial" w:hAnsi="Arial" w:cs="Arial"/>
          <w:sz w:val="24"/>
          <w:szCs w:val="24"/>
        </w:rPr>
        <w:tab/>
      </w:r>
      <w:r w:rsidRPr="006A3B15">
        <w:rPr>
          <w:rFonts w:ascii="Arial" w:hAnsi="Arial" w:cs="Arial"/>
          <w:sz w:val="24"/>
          <w:szCs w:val="24"/>
        </w:rPr>
        <w:tab/>
      </w:r>
      <w:r w:rsidRPr="006A3B15">
        <w:rPr>
          <w:rFonts w:ascii="Arial" w:hAnsi="Arial" w:cs="Arial"/>
          <w:sz w:val="24"/>
          <w:szCs w:val="24"/>
        </w:rPr>
        <w:tab/>
      </w:r>
    </w:p>
    <w:p w14:paraId="4871D5E6" w14:textId="77777777" w:rsidR="00E66842" w:rsidRPr="006A3B15" w:rsidRDefault="00E66842" w:rsidP="006A3B15">
      <w:pPr>
        <w:spacing w:after="200" w:line="360" w:lineRule="auto"/>
        <w:contextualSpacing/>
        <w:jc w:val="center"/>
        <w:rPr>
          <w:rFonts w:ascii="Arial" w:hAnsi="Arial" w:cs="Arial"/>
          <w:b/>
          <w:sz w:val="24"/>
          <w:szCs w:val="24"/>
        </w:rPr>
      </w:pPr>
    </w:p>
    <w:p w14:paraId="17BDA694" w14:textId="5227C726" w:rsidR="00120117" w:rsidRPr="006A3B15" w:rsidRDefault="00120117" w:rsidP="006A3B15">
      <w:pPr>
        <w:spacing w:after="200" w:line="360" w:lineRule="auto"/>
        <w:contextualSpacing/>
        <w:jc w:val="center"/>
        <w:rPr>
          <w:rFonts w:ascii="Arial" w:hAnsi="Arial" w:cs="Arial"/>
          <w:b/>
          <w:sz w:val="24"/>
          <w:szCs w:val="24"/>
        </w:rPr>
      </w:pPr>
      <w:bookmarkStart w:id="1" w:name="_Hlk200445813"/>
      <w:r w:rsidRPr="006A3B15">
        <w:rPr>
          <w:rFonts w:ascii="Arial" w:hAnsi="Arial" w:cs="Arial"/>
          <w:b/>
          <w:sz w:val="24"/>
          <w:szCs w:val="24"/>
        </w:rPr>
        <w:t>TECHNINĖ SPECIFIKACIJA</w:t>
      </w:r>
    </w:p>
    <w:p w14:paraId="5A2286F4" w14:textId="77777777" w:rsidR="00212CA5" w:rsidRPr="006A3B15" w:rsidRDefault="00212CA5" w:rsidP="006A3B15">
      <w:pPr>
        <w:spacing w:after="200" w:line="360" w:lineRule="auto"/>
        <w:contextualSpacing/>
        <w:jc w:val="center"/>
        <w:rPr>
          <w:rFonts w:ascii="Arial" w:hAnsi="Arial" w:cs="Arial"/>
          <w:b/>
          <w:sz w:val="24"/>
          <w:szCs w:val="24"/>
        </w:rPr>
      </w:pPr>
      <w:r w:rsidRPr="006A3B15">
        <w:rPr>
          <w:rFonts w:ascii="Arial" w:hAnsi="Arial" w:cs="Arial"/>
          <w:b/>
          <w:sz w:val="24"/>
          <w:szCs w:val="24"/>
        </w:rPr>
        <w:t xml:space="preserve">AB „KLAIPĖDOS ENERGIJA“ KLAIPĖDOS CENTRINĖS KATILINĖS, ESANČIOS ADRESU ŠILUTĖS PL. 26, KLAIPĖDA, NAUJO PLIENINIO DŪMTRAUKIO STATYBOS DARBAI </w:t>
      </w:r>
    </w:p>
    <w:bookmarkEnd w:id="1"/>
    <w:p w14:paraId="5B0FDA8A" w14:textId="77777777" w:rsidR="00E66842" w:rsidRPr="006A3B15" w:rsidRDefault="00E66842" w:rsidP="006A3B15">
      <w:pPr>
        <w:spacing w:after="200" w:line="360" w:lineRule="auto"/>
        <w:contextualSpacing/>
        <w:jc w:val="center"/>
        <w:rPr>
          <w:rFonts w:ascii="Arial" w:hAnsi="Arial" w:cs="Arial"/>
          <w:b/>
          <w:sz w:val="24"/>
          <w:szCs w:val="24"/>
        </w:rPr>
      </w:pPr>
    </w:p>
    <w:p w14:paraId="38A05A5D" w14:textId="1A524B9F" w:rsidR="000810CB" w:rsidRPr="006A3B15" w:rsidRDefault="000810CB" w:rsidP="006A3B15">
      <w:pPr>
        <w:pStyle w:val="Sraopastraipa"/>
        <w:numPr>
          <w:ilvl w:val="0"/>
          <w:numId w:val="4"/>
        </w:numPr>
        <w:tabs>
          <w:tab w:val="left" w:pos="426"/>
        </w:tabs>
        <w:overflowPunct/>
        <w:autoSpaceDE/>
        <w:autoSpaceDN/>
        <w:adjustRightInd/>
        <w:spacing w:after="200" w:line="360" w:lineRule="auto"/>
        <w:ind w:left="0" w:firstLine="0"/>
        <w:contextualSpacing/>
        <w:jc w:val="both"/>
        <w:textAlignment w:val="auto"/>
        <w:rPr>
          <w:rFonts w:ascii="Arial" w:hAnsi="Arial" w:cs="Arial"/>
          <w:b/>
          <w:bCs/>
          <w:sz w:val="24"/>
          <w:szCs w:val="24"/>
        </w:rPr>
      </w:pPr>
      <w:r w:rsidRPr="006A3B15">
        <w:rPr>
          <w:rFonts w:ascii="Arial" w:hAnsi="Arial" w:cs="Arial"/>
          <w:b/>
          <w:bCs/>
          <w:sz w:val="24"/>
          <w:szCs w:val="24"/>
        </w:rPr>
        <w:t>P</w:t>
      </w:r>
      <w:r w:rsidR="00E363C9" w:rsidRPr="006A3B15">
        <w:rPr>
          <w:rFonts w:ascii="Arial" w:hAnsi="Arial" w:cs="Arial"/>
          <w:b/>
          <w:bCs/>
          <w:sz w:val="24"/>
          <w:szCs w:val="24"/>
        </w:rPr>
        <w:t>irkimo objektas ir tikslas</w:t>
      </w:r>
    </w:p>
    <w:p w14:paraId="7AB77C4C" w14:textId="6FB874DA" w:rsidR="000810CB" w:rsidRPr="006A3B15" w:rsidRDefault="0067164B" w:rsidP="006A3B15">
      <w:pPr>
        <w:spacing w:after="200" w:line="360" w:lineRule="auto"/>
        <w:contextualSpacing/>
        <w:jc w:val="both"/>
        <w:rPr>
          <w:rFonts w:ascii="Arial" w:hAnsi="Arial" w:cs="Arial"/>
          <w:bCs/>
          <w:sz w:val="24"/>
          <w:szCs w:val="24"/>
        </w:rPr>
      </w:pPr>
      <w:r w:rsidRPr="006A3B15">
        <w:rPr>
          <w:rFonts w:ascii="Arial" w:hAnsi="Arial" w:cs="Arial"/>
          <w:bCs/>
          <w:sz w:val="24"/>
          <w:szCs w:val="24"/>
        </w:rPr>
        <w:t>AB „Klaipėdos energija“ Klaipėdos centrinės katilinės (toliau KCK) naujo inžinerinio statinio (dūmtraukio) įrengimas.</w:t>
      </w:r>
    </w:p>
    <w:p w14:paraId="33B31335" w14:textId="77777777" w:rsidR="000810CB" w:rsidRPr="006A3B15" w:rsidRDefault="000810CB" w:rsidP="006A3B15">
      <w:pPr>
        <w:pStyle w:val="Sraopastraipa"/>
        <w:numPr>
          <w:ilvl w:val="0"/>
          <w:numId w:val="4"/>
        </w:numPr>
        <w:tabs>
          <w:tab w:val="left" w:pos="426"/>
        </w:tabs>
        <w:overflowPunct/>
        <w:autoSpaceDE/>
        <w:autoSpaceDN/>
        <w:adjustRightInd/>
        <w:spacing w:after="200" w:line="360" w:lineRule="auto"/>
        <w:ind w:left="0" w:firstLine="0"/>
        <w:contextualSpacing/>
        <w:jc w:val="both"/>
        <w:textAlignment w:val="auto"/>
        <w:rPr>
          <w:rFonts w:ascii="Arial" w:hAnsi="Arial" w:cs="Arial"/>
          <w:b/>
          <w:bCs/>
          <w:sz w:val="24"/>
          <w:szCs w:val="24"/>
        </w:rPr>
      </w:pPr>
      <w:r w:rsidRPr="006A3B15">
        <w:rPr>
          <w:rFonts w:ascii="Arial" w:hAnsi="Arial" w:cs="Arial"/>
          <w:b/>
          <w:bCs/>
          <w:sz w:val="24"/>
          <w:szCs w:val="24"/>
        </w:rPr>
        <w:t>Užsakovas ir statytojas</w:t>
      </w:r>
    </w:p>
    <w:p w14:paraId="77F4A50D" w14:textId="77777777" w:rsidR="000810CB" w:rsidRPr="006A3B15" w:rsidRDefault="000810CB" w:rsidP="006A3B15">
      <w:pPr>
        <w:spacing w:after="200" w:line="360" w:lineRule="auto"/>
        <w:contextualSpacing/>
        <w:jc w:val="both"/>
        <w:rPr>
          <w:rFonts w:ascii="Arial" w:hAnsi="Arial" w:cs="Arial"/>
          <w:sz w:val="24"/>
          <w:szCs w:val="24"/>
        </w:rPr>
      </w:pPr>
      <w:r w:rsidRPr="006A3B15">
        <w:rPr>
          <w:rFonts w:ascii="Arial" w:hAnsi="Arial" w:cs="Arial"/>
          <w:sz w:val="24"/>
          <w:szCs w:val="24"/>
        </w:rPr>
        <w:t>AB „Klaipėdos energija“</w:t>
      </w:r>
    </w:p>
    <w:p w14:paraId="107C20BF" w14:textId="77777777" w:rsidR="000810CB" w:rsidRPr="006A3B15" w:rsidRDefault="000810CB" w:rsidP="006A3B15">
      <w:pPr>
        <w:pStyle w:val="Sraopastraipa"/>
        <w:numPr>
          <w:ilvl w:val="0"/>
          <w:numId w:val="4"/>
        </w:numPr>
        <w:tabs>
          <w:tab w:val="left" w:pos="426"/>
        </w:tabs>
        <w:overflowPunct/>
        <w:autoSpaceDE/>
        <w:autoSpaceDN/>
        <w:adjustRightInd/>
        <w:spacing w:after="200" w:line="360" w:lineRule="auto"/>
        <w:ind w:left="0" w:firstLine="0"/>
        <w:contextualSpacing/>
        <w:jc w:val="both"/>
        <w:textAlignment w:val="auto"/>
        <w:rPr>
          <w:rFonts w:ascii="Arial" w:hAnsi="Arial" w:cs="Arial"/>
          <w:b/>
          <w:bCs/>
          <w:sz w:val="24"/>
          <w:szCs w:val="24"/>
        </w:rPr>
      </w:pPr>
      <w:r w:rsidRPr="006A3B15">
        <w:rPr>
          <w:rFonts w:ascii="Arial" w:hAnsi="Arial" w:cs="Arial"/>
          <w:b/>
          <w:bCs/>
          <w:sz w:val="24"/>
          <w:szCs w:val="24"/>
        </w:rPr>
        <w:t>Vieta</w:t>
      </w:r>
    </w:p>
    <w:p w14:paraId="0500F2DE" w14:textId="77777777" w:rsidR="000810CB" w:rsidRPr="006A3B15" w:rsidRDefault="000810CB" w:rsidP="006A3B15">
      <w:pPr>
        <w:spacing w:after="200" w:line="360" w:lineRule="auto"/>
        <w:contextualSpacing/>
        <w:jc w:val="both"/>
        <w:rPr>
          <w:rFonts w:ascii="Arial" w:hAnsi="Arial" w:cs="Arial"/>
          <w:sz w:val="24"/>
          <w:szCs w:val="24"/>
        </w:rPr>
      </w:pPr>
      <w:r w:rsidRPr="006A3B15">
        <w:rPr>
          <w:rFonts w:ascii="Arial" w:hAnsi="Arial" w:cs="Arial"/>
          <w:sz w:val="24"/>
          <w:szCs w:val="24"/>
        </w:rPr>
        <w:t>Šilutės pl. 26, Klaipėda</w:t>
      </w:r>
    </w:p>
    <w:p w14:paraId="7D42939B" w14:textId="77777777" w:rsidR="000810CB" w:rsidRPr="006A3B15" w:rsidRDefault="000810CB" w:rsidP="006A3B15">
      <w:pPr>
        <w:pStyle w:val="Sraopastraipa"/>
        <w:numPr>
          <w:ilvl w:val="0"/>
          <w:numId w:val="4"/>
        </w:numPr>
        <w:tabs>
          <w:tab w:val="left" w:pos="426"/>
        </w:tabs>
        <w:overflowPunct/>
        <w:autoSpaceDE/>
        <w:autoSpaceDN/>
        <w:adjustRightInd/>
        <w:spacing w:after="200" w:line="360" w:lineRule="auto"/>
        <w:ind w:left="0" w:firstLine="0"/>
        <w:contextualSpacing/>
        <w:jc w:val="both"/>
        <w:textAlignment w:val="auto"/>
        <w:rPr>
          <w:rFonts w:ascii="Arial" w:hAnsi="Arial" w:cs="Arial"/>
          <w:b/>
          <w:bCs/>
          <w:sz w:val="24"/>
          <w:szCs w:val="24"/>
        </w:rPr>
      </w:pPr>
      <w:r w:rsidRPr="006A3B15">
        <w:rPr>
          <w:rFonts w:ascii="Arial" w:hAnsi="Arial" w:cs="Arial"/>
          <w:b/>
          <w:bCs/>
          <w:sz w:val="24"/>
          <w:szCs w:val="24"/>
        </w:rPr>
        <w:t>Tikslas:</w:t>
      </w:r>
    </w:p>
    <w:p w14:paraId="7E25A687" w14:textId="6ED52257" w:rsidR="000810CB" w:rsidRPr="006A3B15" w:rsidRDefault="000810CB" w:rsidP="006A3B15">
      <w:pPr>
        <w:pStyle w:val="Sraopastraipa"/>
        <w:tabs>
          <w:tab w:val="left" w:pos="426"/>
        </w:tabs>
        <w:overflowPunct/>
        <w:autoSpaceDE/>
        <w:autoSpaceDN/>
        <w:adjustRightInd/>
        <w:spacing w:after="200" w:line="360" w:lineRule="auto"/>
        <w:ind w:left="0"/>
        <w:contextualSpacing/>
        <w:jc w:val="both"/>
        <w:textAlignment w:val="auto"/>
        <w:rPr>
          <w:rFonts w:ascii="Arial" w:hAnsi="Arial" w:cs="Arial"/>
          <w:sz w:val="24"/>
          <w:szCs w:val="24"/>
        </w:rPr>
      </w:pPr>
      <w:r w:rsidRPr="006A3B15">
        <w:rPr>
          <w:rFonts w:ascii="Arial" w:hAnsi="Arial" w:cs="Arial"/>
          <w:color w:val="EE0000"/>
          <w:sz w:val="24"/>
          <w:szCs w:val="24"/>
        </w:rPr>
        <w:tab/>
      </w:r>
      <w:r w:rsidRPr="006A3B15">
        <w:rPr>
          <w:rFonts w:ascii="Arial" w:hAnsi="Arial" w:cs="Arial"/>
          <w:color w:val="EE0000"/>
          <w:sz w:val="24"/>
          <w:szCs w:val="24"/>
        </w:rPr>
        <w:tab/>
      </w:r>
      <w:r w:rsidR="00E323D1" w:rsidRPr="006A3B15">
        <w:rPr>
          <w:rFonts w:ascii="Arial" w:hAnsi="Arial" w:cs="Arial"/>
          <w:sz w:val="24"/>
          <w:szCs w:val="24"/>
        </w:rPr>
        <w:t>Atjungti eksploatuojamą mūrinį dūmtraukį (</w:t>
      </w:r>
      <w:proofErr w:type="spellStart"/>
      <w:r w:rsidR="00E323D1" w:rsidRPr="006A3B15">
        <w:rPr>
          <w:rFonts w:ascii="Arial" w:hAnsi="Arial" w:cs="Arial"/>
          <w:sz w:val="24"/>
          <w:szCs w:val="24"/>
        </w:rPr>
        <w:t>t.š</w:t>
      </w:r>
      <w:proofErr w:type="spellEnd"/>
      <w:r w:rsidR="00E323D1" w:rsidRPr="006A3B15">
        <w:rPr>
          <w:rFonts w:ascii="Arial" w:hAnsi="Arial" w:cs="Arial"/>
          <w:sz w:val="24"/>
          <w:szCs w:val="24"/>
        </w:rPr>
        <w:t>. Nr. 001) nuo esamų garo katilų Nr. 3, 9 dūmų kanalo, siekiant apsaugoti jį nuo tolimesnio irimo bei sumažinti minėto dūmtraukio priežiūros ir eksploatavimo kaštus. Suprojektuoti, pagaminti ir sumontuot</w:t>
      </w:r>
      <w:r w:rsidR="00C32522" w:rsidRPr="006A3B15">
        <w:rPr>
          <w:rFonts w:ascii="Arial" w:hAnsi="Arial" w:cs="Arial"/>
          <w:sz w:val="24"/>
          <w:szCs w:val="24"/>
        </w:rPr>
        <w:t>i</w:t>
      </w:r>
      <w:r w:rsidR="0005522B" w:rsidRPr="006A3B15">
        <w:rPr>
          <w:rFonts w:ascii="Arial" w:hAnsi="Arial" w:cs="Arial"/>
          <w:sz w:val="24"/>
          <w:szCs w:val="24"/>
        </w:rPr>
        <w:t xml:space="preserve"> </w:t>
      </w:r>
      <w:r w:rsidR="00E323D1" w:rsidRPr="006A3B15">
        <w:rPr>
          <w:rFonts w:ascii="Arial" w:hAnsi="Arial" w:cs="Arial"/>
          <w:sz w:val="24"/>
          <w:szCs w:val="24"/>
        </w:rPr>
        <w:t>naują dūmtraukį (</w:t>
      </w:r>
      <w:proofErr w:type="spellStart"/>
      <w:r w:rsidR="00E323D1" w:rsidRPr="006A3B15">
        <w:rPr>
          <w:rFonts w:ascii="Arial" w:hAnsi="Arial" w:cs="Arial"/>
          <w:sz w:val="24"/>
          <w:szCs w:val="24"/>
        </w:rPr>
        <w:t>t.š</w:t>
      </w:r>
      <w:proofErr w:type="spellEnd"/>
      <w:r w:rsidR="00E323D1" w:rsidRPr="006A3B15">
        <w:rPr>
          <w:rFonts w:ascii="Arial" w:hAnsi="Arial" w:cs="Arial"/>
          <w:sz w:val="24"/>
          <w:szCs w:val="24"/>
        </w:rPr>
        <w:t xml:space="preserve">. Nr. 027) bei </w:t>
      </w:r>
      <w:r w:rsidR="0005522B" w:rsidRPr="006A3B15">
        <w:rPr>
          <w:rFonts w:ascii="Arial" w:hAnsi="Arial" w:cs="Arial"/>
          <w:sz w:val="24"/>
          <w:szCs w:val="24"/>
        </w:rPr>
        <w:t>pajung</w:t>
      </w:r>
      <w:r w:rsidR="00E323D1" w:rsidRPr="006A3B15">
        <w:rPr>
          <w:rFonts w:ascii="Arial" w:hAnsi="Arial" w:cs="Arial"/>
          <w:sz w:val="24"/>
          <w:szCs w:val="24"/>
        </w:rPr>
        <w:t>ti jį</w:t>
      </w:r>
      <w:r w:rsidR="0005522B" w:rsidRPr="006A3B15">
        <w:rPr>
          <w:rFonts w:ascii="Arial" w:hAnsi="Arial" w:cs="Arial"/>
          <w:sz w:val="24"/>
          <w:szCs w:val="24"/>
        </w:rPr>
        <w:t xml:space="preserve"> prie esamų garo katilų Nr. 3, 9 dūmų kanal</w:t>
      </w:r>
      <w:r w:rsidR="00E323D1" w:rsidRPr="006A3B15">
        <w:rPr>
          <w:rFonts w:ascii="Arial" w:hAnsi="Arial" w:cs="Arial"/>
          <w:sz w:val="24"/>
          <w:szCs w:val="24"/>
        </w:rPr>
        <w:t>o</w:t>
      </w:r>
      <w:r w:rsidR="0005522B" w:rsidRPr="006A3B15">
        <w:rPr>
          <w:rFonts w:ascii="Arial" w:hAnsi="Arial" w:cs="Arial"/>
          <w:sz w:val="24"/>
          <w:szCs w:val="24"/>
        </w:rPr>
        <w:t>.</w:t>
      </w:r>
      <w:r w:rsidR="00406701" w:rsidRPr="006A3B15">
        <w:rPr>
          <w:rFonts w:ascii="Arial" w:hAnsi="Arial" w:cs="Arial"/>
          <w:sz w:val="24"/>
          <w:szCs w:val="24"/>
        </w:rPr>
        <w:t xml:space="preserve">  </w:t>
      </w:r>
    </w:p>
    <w:p w14:paraId="7E5F7C45" w14:textId="77777777" w:rsidR="000810CB" w:rsidRPr="006A3B15" w:rsidRDefault="000810CB" w:rsidP="006A3B15">
      <w:pPr>
        <w:pStyle w:val="Sraopastraipa"/>
        <w:tabs>
          <w:tab w:val="left" w:pos="426"/>
        </w:tabs>
        <w:overflowPunct/>
        <w:autoSpaceDE/>
        <w:autoSpaceDN/>
        <w:adjustRightInd/>
        <w:spacing w:after="200" w:line="360" w:lineRule="auto"/>
        <w:ind w:left="0"/>
        <w:contextualSpacing/>
        <w:jc w:val="both"/>
        <w:textAlignment w:val="auto"/>
        <w:rPr>
          <w:rFonts w:ascii="Arial" w:hAnsi="Arial" w:cs="Arial"/>
          <w:b/>
          <w:bCs/>
          <w:sz w:val="24"/>
          <w:szCs w:val="24"/>
        </w:rPr>
      </w:pPr>
    </w:p>
    <w:p w14:paraId="7BD5A298" w14:textId="77777777" w:rsidR="000810CB" w:rsidRPr="006A3B15" w:rsidRDefault="000810CB" w:rsidP="006A3B15">
      <w:pPr>
        <w:pStyle w:val="Sraopastraipa"/>
        <w:numPr>
          <w:ilvl w:val="0"/>
          <w:numId w:val="4"/>
        </w:numPr>
        <w:tabs>
          <w:tab w:val="left" w:pos="426"/>
        </w:tabs>
        <w:overflowPunct/>
        <w:autoSpaceDE/>
        <w:autoSpaceDN/>
        <w:adjustRightInd/>
        <w:spacing w:after="200" w:line="360" w:lineRule="auto"/>
        <w:ind w:left="0" w:firstLine="0"/>
        <w:contextualSpacing/>
        <w:jc w:val="both"/>
        <w:textAlignment w:val="auto"/>
        <w:rPr>
          <w:rFonts w:ascii="Arial" w:hAnsi="Arial" w:cs="Arial"/>
          <w:b/>
          <w:bCs/>
          <w:sz w:val="24"/>
          <w:szCs w:val="24"/>
        </w:rPr>
      </w:pPr>
      <w:r w:rsidRPr="006A3B15">
        <w:rPr>
          <w:rFonts w:ascii="Arial" w:hAnsi="Arial" w:cs="Arial"/>
          <w:b/>
          <w:bCs/>
          <w:sz w:val="24"/>
          <w:szCs w:val="24"/>
        </w:rPr>
        <w:t>Etapai:</w:t>
      </w:r>
    </w:p>
    <w:p w14:paraId="1935AD4C" w14:textId="76A1D5B0" w:rsidR="00E14A8B" w:rsidRPr="006A3B15" w:rsidRDefault="000810CB" w:rsidP="006A3B15">
      <w:pPr>
        <w:spacing w:after="200" w:line="360" w:lineRule="auto"/>
        <w:contextualSpacing/>
        <w:jc w:val="both"/>
        <w:rPr>
          <w:rFonts w:ascii="Arial" w:hAnsi="Arial" w:cs="Arial"/>
          <w:b/>
          <w:bCs/>
          <w:sz w:val="24"/>
          <w:szCs w:val="24"/>
          <w:lang w:val="en-US"/>
        </w:rPr>
      </w:pPr>
      <w:r w:rsidRPr="006A3B15">
        <w:rPr>
          <w:rFonts w:ascii="Arial" w:hAnsi="Arial" w:cs="Arial"/>
          <w:sz w:val="24"/>
          <w:szCs w:val="24"/>
        </w:rPr>
        <w:t>Techninio</w:t>
      </w:r>
      <w:r w:rsidR="00E323D1" w:rsidRPr="006A3B15">
        <w:rPr>
          <w:rFonts w:ascii="Arial" w:hAnsi="Arial" w:cs="Arial"/>
          <w:sz w:val="24"/>
          <w:szCs w:val="24"/>
        </w:rPr>
        <w:t>-</w:t>
      </w:r>
      <w:r w:rsidRPr="006A3B15">
        <w:rPr>
          <w:rFonts w:ascii="Arial" w:hAnsi="Arial" w:cs="Arial"/>
          <w:sz w:val="24"/>
          <w:szCs w:val="24"/>
        </w:rPr>
        <w:t xml:space="preserve">darbo projekto paruošimas ir </w:t>
      </w:r>
      <w:r w:rsidR="002F3434" w:rsidRPr="006A3B15">
        <w:rPr>
          <w:rFonts w:ascii="Arial" w:hAnsi="Arial" w:cs="Arial"/>
          <w:sz w:val="24"/>
          <w:szCs w:val="24"/>
        </w:rPr>
        <w:t xml:space="preserve">reikiamų leidimų (įskaitant </w:t>
      </w:r>
      <w:r w:rsidRPr="006A3B15">
        <w:rPr>
          <w:rFonts w:ascii="Arial" w:hAnsi="Arial" w:cs="Arial"/>
          <w:sz w:val="24"/>
          <w:szCs w:val="24"/>
        </w:rPr>
        <w:t>statybą leidžiančio dokumento</w:t>
      </w:r>
      <w:r w:rsidR="002F3434" w:rsidRPr="006A3B15">
        <w:rPr>
          <w:rFonts w:ascii="Arial" w:hAnsi="Arial" w:cs="Arial"/>
          <w:sz w:val="24"/>
          <w:szCs w:val="24"/>
        </w:rPr>
        <w:t>)</w:t>
      </w:r>
      <w:r w:rsidRPr="006A3B15">
        <w:rPr>
          <w:rFonts w:ascii="Arial" w:hAnsi="Arial" w:cs="Arial"/>
          <w:sz w:val="24"/>
          <w:szCs w:val="24"/>
        </w:rPr>
        <w:t xml:space="preserve"> </w:t>
      </w:r>
      <w:r w:rsidR="002F3434" w:rsidRPr="006A3B15">
        <w:rPr>
          <w:rFonts w:ascii="Arial" w:hAnsi="Arial" w:cs="Arial"/>
          <w:sz w:val="24"/>
          <w:szCs w:val="24"/>
        </w:rPr>
        <w:t>ir/ar suderinimo su atsaking</w:t>
      </w:r>
      <w:r w:rsidR="005B4536" w:rsidRPr="006A3B15">
        <w:rPr>
          <w:rFonts w:ascii="Arial" w:hAnsi="Arial" w:cs="Arial"/>
          <w:sz w:val="24"/>
          <w:szCs w:val="24"/>
        </w:rPr>
        <w:t xml:space="preserve">omis </w:t>
      </w:r>
      <w:r w:rsidR="002F3434" w:rsidRPr="006A3B15">
        <w:rPr>
          <w:rFonts w:ascii="Arial" w:hAnsi="Arial" w:cs="Arial"/>
          <w:sz w:val="24"/>
          <w:szCs w:val="24"/>
        </w:rPr>
        <w:t>institucij</w:t>
      </w:r>
      <w:r w:rsidR="005B4536" w:rsidRPr="006A3B15">
        <w:rPr>
          <w:rFonts w:ascii="Arial" w:hAnsi="Arial" w:cs="Arial"/>
          <w:sz w:val="24"/>
          <w:szCs w:val="24"/>
        </w:rPr>
        <w:t>omis</w:t>
      </w:r>
      <w:r w:rsidR="002F3434" w:rsidRPr="006A3B15">
        <w:rPr>
          <w:rFonts w:ascii="Arial" w:hAnsi="Arial" w:cs="Arial"/>
          <w:sz w:val="24"/>
          <w:szCs w:val="24"/>
        </w:rPr>
        <w:t xml:space="preserve"> darbai. Dūmtraukio įrengimo ir prijungimo prie esamų garo katilų </w:t>
      </w:r>
      <w:r w:rsidR="00C36763" w:rsidRPr="006A3B15">
        <w:rPr>
          <w:rFonts w:ascii="Arial" w:hAnsi="Arial" w:cs="Arial"/>
          <w:sz w:val="24"/>
          <w:szCs w:val="24"/>
        </w:rPr>
        <w:t>Nr.</w:t>
      </w:r>
      <w:r w:rsidR="000B1570" w:rsidRPr="006A3B15">
        <w:rPr>
          <w:rFonts w:ascii="Arial" w:hAnsi="Arial" w:cs="Arial"/>
          <w:sz w:val="24"/>
          <w:szCs w:val="24"/>
        </w:rPr>
        <w:t xml:space="preserve"> </w:t>
      </w:r>
      <w:r w:rsidR="00C36763" w:rsidRPr="006A3B15">
        <w:rPr>
          <w:rFonts w:ascii="Arial" w:hAnsi="Arial" w:cs="Arial"/>
          <w:sz w:val="24"/>
          <w:szCs w:val="24"/>
        </w:rPr>
        <w:t>3,</w:t>
      </w:r>
      <w:r w:rsidR="008E16DC" w:rsidRPr="006A3B15">
        <w:rPr>
          <w:rFonts w:ascii="Arial" w:hAnsi="Arial" w:cs="Arial"/>
          <w:sz w:val="24"/>
          <w:szCs w:val="24"/>
        </w:rPr>
        <w:t xml:space="preserve"> </w:t>
      </w:r>
      <w:r w:rsidR="00C36763" w:rsidRPr="006A3B15">
        <w:rPr>
          <w:rFonts w:ascii="Arial" w:hAnsi="Arial" w:cs="Arial"/>
          <w:sz w:val="24"/>
          <w:szCs w:val="24"/>
        </w:rPr>
        <w:t xml:space="preserve">9 </w:t>
      </w:r>
      <w:r w:rsidR="002F3434" w:rsidRPr="006A3B15">
        <w:rPr>
          <w:rFonts w:ascii="Arial" w:hAnsi="Arial" w:cs="Arial"/>
          <w:sz w:val="24"/>
          <w:szCs w:val="24"/>
        </w:rPr>
        <w:t>darbai.</w:t>
      </w:r>
      <w:r w:rsidR="0005522B" w:rsidRPr="006A3B15">
        <w:rPr>
          <w:rFonts w:ascii="Arial" w:hAnsi="Arial" w:cs="Arial"/>
          <w:sz w:val="24"/>
          <w:szCs w:val="24"/>
        </w:rPr>
        <w:t xml:space="preserve"> Dūmtraukio techninio paso parengimas ir pridavimas atitinkamoms institucijoms.</w:t>
      </w:r>
    </w:p>
    <w:p w14:paraId="3B45F4CE" w14:textId="51C8BB09" w:rsidR="00E14A8B" w:rsidRPr="006A3B15" w:rsidRDefault="00E14A8B" w:rsidP="006A3B15">
      <w:pPr>
        <w:spacing w:after="200" w:line="360" w:lineRule="auto"/>
        <w:contextualSpacing/>
        <w:jc w:val="center"/>
        <w:rPr>
          <w:rFonts w:ascii="Arial" w:hAnsi="Arial" w:cs="Arial"/>
          <w:b/>
          <w:bCs/>
          <w:sz w:val="24"/>
          <w:szCs w:val="24"/>
        </w:rPr>
      </w:pPr>
      <w:r w:rsidRPr="006A3B15">
        <w:rPr>
          <w:rFonts w:ascii="Arial" w:hAnsi="Arial" w:cs="Arial"/>
          <w:b/>
          <w:bCs/>
          <w:sz w:val="24"/>
          <w:szCs w:val="24"/>
        </w:rPr>
        <w:t>II SKYRIUS</w:t>
      </w:r>
    </w:p>
    <w:p w14:paraId="78937BE0" w14:textId="10BF6295" w:rsidR="00D44880" w:rsidRPr="006A3B15" w:rsidRDefault="00D44880" w:rsidP="006A3B15">
      <w:pPr>
        <w:pStyle w:val="Sraopastraipa"/>
        <w:tabs>
          <w:tab w:val="left" w:pos="426"/>
        </w:tabs>
        <w:overflowPunct/>
        <w:autoSpaceDE/>
        <w:autoSpaceDN/>
        <w:adjustRightInd/>
        <w:spacing w:after="200" w:line="360" w:lineRule="auto"/>
        <w:ind w:left="0"/>
        <w:contextualSpacing/>
        <w:jc w:val="center"/>
        <w:textAlignment w:val="auto"/>
        <w:rPr>
          <w:rFonts w:ascii="Arial" w:hAnsi="Arial" w:cs="Arial"/>
          <w:b/>
          <w:bCs/>
          <w:sz w:val="24"/>
          <w:szCs w:val="24"/>
        </w:rPr>
      </w:pPr>
      <w:r w:rsidRPr="006A3B15">
        <w:rPr>
          <w:rFonts w:ascii="Arial" w:hAnsi="Arial" w:cs="Arial"/>
          <w:b/>
          <w:bCs/>
          <w:sz w:val="24"/>
          <w:szCs w:val="24"/>
        </w:rPr>
        <w:t>PIRKIMO OBJEKT</w:t>
      </w:r>
      <w:r w:rsidR="00E14A8B" w:rsidRPr="006A3B15">
        <w:rPr>
          <w:rFonts w:ascii="Arial" w:hAnsi="Arial" w:cs="Arial"/>
          <w:b/>
          <w:bCs/>
          <w:sz w:val="24"/>
          <w:szCs w:val="24"/>
        </w:rPr>
        <w:t>O APIMTYS IR CHARAKTERISTIKA</w:t>
      </w:r>
    </w:p>
    <w:p w14:paraId="258B50D9" w14:textId="77777777" w:rsidR="00E14A8B" w:rsidRPr="006A3B15" w:rsidRDefault="00E14A8B" w:rsidP="006A3B15">
      <w:pPr>
        <w:pStyle w:val="Sraopastraipa"/>
        <w:tabs>
          <w:tab w:val="left" w:pos="426"/>
        </w:tabs>
        <w:overflowPunct/>
        <w:autoSpaceDE/>
        <w:autoSpaceDN/>
        <w:adjustRightInd/>
        <w:spacing w:after="200" w:line="360" w:lineRule="auto"/>
        <w:ind w:left="0"/>
        <w:contextualSpacing/>
        <w:textAlignment w:val="auto"/>
        <w:rPr>
          <w:rFonts w:ascii="Arial" w:hAnsi="Arial" w:cs="Arial"/>
          <w:b/>
          <w:bCs/>
          <w:sz w:val="24"/>
          <w:szCs w:val="24"/>
        </w:rPr>
      </w:pPr>
    </w:p>
    <w:p w14:paraId="2FAB13AF" w14:textId="58E0D403" w:rsidR="00D911D9" w:rsidRPr="006A3B15" w:rsidRDefault="00D32EF2" w:rsidP="006A3B15">
      <w:pPr>
        <w:pStyle w:val="Sraopastraipa"/>
        <w:numPr>
          <w:ilvl w:val="0"/>
          <w:numId w:val="4"/>
        </w:numPr>
        <w:tabs>
          <w:tab w:val="left" w:pos="426"/>
        </w:tabs>
        <w:overflowPunct/>
        <w:autoSpaceDE/>
        <w:autoSpaceDN/>
        <w:adjustRightInd/>
        <w:spacing w:after="200" w:line="360" w:lineRule="auto"/>
        <w:ind w:left="0" w:firstLine="0"/>
        <w:contextualSpacing/>
        <w:textAlignment w:val="auto"/>
        <w:rPr>
          <w:rFonts w:ascii="Arial" w:hAnsi="Arial" w:cs="Arial"/>
          <w:sz w:val="24"/>
          <w:szCs w:val="24"/>
        </w:rPr>
      </w:pPr>
      <w:r w:rsidRPr="006A3B15">
        <w:rPr>
          <w:rFonts w:ascii="Arial" w:hAnsi="Arial" w:cs="Arial"/>
          <w:sz w:val="24"/>
          <w:szCs w:val="24"/>
        </w:rPr>
        <w:t>Esamos situacijos aprašymas ir projekto rengimo tikslai:</w:t>
      </w:r>
    </w:p>
    <w:p w14:paraId="7528AA70" w14:textId="0375C485" w:rsidR="00DE71A0" w:rsidRPr="006A3B15" w:rsidRDefault="00D911D9" w:rsidP="006A3B15">
      <w:pPr>
        <w:pStyle w:val="Sraopastraipa"/>
        <w:numPr>
          <w:ilvl w:val="1"/>
          <w:numId w:val="4"/>
        </w:numPr>
        <w:overflowPunct/>
        <w:spacing w:after="200" w:line="360" w:lineRule="auto"/>
        <w:ind w:left="0" w:firstLine="0"/>
        <w:contextualSpacing/>
        <w:textAlignment w:val="auto"/>
        <w:rPr>
          <w:rFonts w:ascii="Arial" w:hAnsi="Arial" w:cs="Arial"/>
          <w:sz w:val="24"/>
          <w:szCs w:val="24"/>
          <w:lang w:eastAsia="lt-LT"/>
        </w:rPr>
      </w:pPr>
      <w:r w:rsidRPr="006A3B15">
        <w:rPr>
          <w:rFonts w:ascii="Arial" w:hAnsi="Arial" w:cs="Arial"/>
          <w:sz w:val="24"/>
          <w:szCs w:val="24"/>
          <w:lang w:eastAsia="lt-LT"/>
        </w:rPr>
        <w:t xml:space="preserve">Šiuo metu per </w:t>
      </w:r>
      <w:proofErr w:type="spellStart"/>
      <w:r w:rsidR="00E323D1" w:rsidRPr="006A3B15">
        <w:rPr>
          <w:rFonts w:ascii="Arial" w:hAnsi="Arial" w:cs="Arial"/>
          <w:sz w:val="24"/>
          <w:szCs w:val="24"/>
          <w:lang w:eastAsia="lt-LT"/>
        </w:rPr>
        <w:t>t.š</w:t>
      </w:r>
      <w:proofErr w:type="spellEnd"/>
      <w:r w:rsidR="00E323D1" w:rsidRPr="006A3B15">
        <w:rPr>
          <w:rFonts w:ascii="Arial" w:hAnsi="Arial" w:cs="Arial"/>
          <w:sz w:val="24"/>
          <w:szCs w:val="24"/>
          <w:lang w:eastAsia="lt-LT"/>
        </w:rPr>
        <w:t>.</w:t>
      </w:r>
      <w:r w:rsidRPr="006A3B15">
        <w:rPr>
          <w:rFonts w:ascii="Arial" w:hAnsi="Arial" w:cs="Arial"/>
          <w:sz w:val="24"/>
          <w:szCs w:val="24"/>
          <w:lang w:eastAsia="lt-LT"/>
        </w:rPr>
        <w:t xml:space="preserve"> Nr.</w:t>
      </w:r>
      <w:r w:rsidR="00A15D1A" w:rsidRPr="006A3B15">
        <w:rPr>
          <w:rFonts w:ascii="Arial" w:hAnsi="Arial" w:cs="Arial"/>
          <w:sz w:val="24"/>
          <w:szCs w:val="24"/>
          <w:lang w:eastAsia="lt-LT"/>
        </w:rPr>
        <w:t xml:space="preserve"> </w:t>
      </w:r>
      <w:r w:rsidRPr="006A3B15">
        <w:rPr>
          <w:rFonts w:ascii="Arial" w:hAnsi="Arial" w:cs="Arial"/>
          <w:sz w:val="24"/>
          <w:szCs w:val="24"/>
          <w:lang w:eastAsia="lt-LT"/>
        </w:rPr>
        <w:t>001 į aplinkos orą nukreipiami dūmai tik iš minėtų garo katilų: GK Nr.</w:t>
      </w:r>
      <w:r w:rsidR="00A15D1A" w:rsidRPr="006A3B15">
        <w:rPr>
          <w:rFonts w:ascii="Arial" w:hAnsi="Arial" w:cs="Arial"/>
          <w:sz w:val="24"/>
          <w:szCs w:val="24"/>
          <w:lang w:eastAsia="lt-LT"/>
        </w:rPr>
        <w:t xml:space="preserve"> 3</w:t>
      </w:r>
      <w:r w:rsidR="008E3DE8" w:rsidRPr="006A3B15">
        <w:rPr>
          <w:rFonts w:ascii="Arial" w:hAnsi="Arial" w:cs="Arial"/>
          <w:sz w:val="24"/>
          <w:szCs w:val="24"/>
          <w:lang w:eastAsia="lt-LT"/>
        </w:rPr>
        <w:t xml:space="preserve"> (2,05 MW)</w:t>
      </w:r>
      <w:r w:rsidRPr="006A3B15">
        <w:rPr>
          <w:rFonts w:ascii="Arial" w:hAnsi="Arial" w:cs="Arial"/>
          <w:sz w:val="24"/>
          <w:szCs w:val="24"/>
          <w:lang w:eastAsia="lt-LT"/>
        </w:rPr>
        <w:t xml:space="preserve"> ir </w:t>
      </w:r>
      <w:r w:rsidR="00FB2294" w:rsidRPr="006A3B15">
        <w:rPr>
          <w:rFonts w:ascii="Arial" w:hAnsi="Arial" w:cs="Arial"/>
          <w:sz w:val="24"/>
          <w:szCs w:val="24"/>
          <w:lang w:eastAsia="lt-LT"/>
        </w:rPr>
        <w:t xml:space="preserve">rezervinio </w:t>
      </w:r>
      <w:r w:rsidRPr="006A3B15">
        <w:rPr>
          <w:rFonts w:ascii="Arial" w:hAnsi="Arial" w:cs="Arial"/>
          <w:sz w:val="24"/>
          <w:szCs w:val="24"/>
          <w:lang w:eastAsia="lt-LT"/>
        </w:rPr>
        <w:t xml:space="preserve">GK Nr. </w:t>
      </w:r>
      <w:r w:rsidR="008E3DE8" w:rsidRPr="006A3B15">
        <w:rPr>
          <w:rFonts w:ascii="Arial" w:hAnsi="Arial" w:cs="Arial"/>
          <w:sz w:val="24"/>
          <w:szCs w:val="24"/>
          <w:lang w:eastAsia="lt-LT"/>
        </w:rPr>
        <w:t>9</w:t>
      </w:r>
      <w:r w:rsidR="00230D4B" w:rsidRPr="006A3B15">
        <w:rPr>
          <w:rFonts w:ascii="Arial" w:hAnsi="Arial" w:cs="Arial"/>
          <w:sz w:val="24"/>
          <w:szCs w:val="24"/>
        </w:rPr>
        <w:t xml:space="preserve"> </w:t>
      </w:r>
      <w:r w:rsidR="00230D4B" w:rsidRPr="006A3B15">
        <w:rPr>
          <w:rFonts w:ascii="Arial" w:hAnsi="Arial" w:cs="Arial"/>
          <w:sz w:val="24"/>
          <w:szCs w:val="24"/>
          <w:lang w:eastAsia="lt-LT"/>
        </w:rPr>
        <w:t>(</w:t>
      </w:r>
      <w:r w:rsidR="008E3DE8" w:rsidRPr="006A3B15">
        <w:rPr>
          <w:rFonts w:ascii="Arial" w:hAnsi="Arial" w:cs="Arial"/>
          <w:sz w:val="24"/>
          <w:szCs w:val="24"/>
          <w:lang w:eastAsia="lt-LT"/>
        </w:rPr>
        <w:t>7,6</w:t>
      </w:r>
      <w:r w:rsidR="00230D4B" w:rsidRPr="006A3B15">
        <w:rPr>
          <w:rFonts w:ascii="Arial" w:hAnsi="Arial" w:cs="Arial"/>
          <w:sz w:val="24"/>
          <w:szCs w:val="24"/>
          <w:lang w:eastAsia="lt-LT"/>
        </w:rPr>
        <w:t xml:space="preserve"> MW)</w:t>
      </w:r>
      <w:r w:rsidRPr="006A3B15">
        <w:rPr>
          <w:rFonts w:ascii="Arial" w:hAnsi="Arial" w:cs="Arial"/>
          <w:sz w:val="24"/>
          <w:szCs w:val="24"/>
          <w:lang w:eastAsia="lt-LT"/>
        </w:rPr>
        <w:t>.</w:t>
      </w:r>
      <w:r w:rsidR="00FB2294" w:rsidRPr="006A3B15">
        <w:rPr>
          <w:rFonts w:ascii="Arial" w:hAnsi="Arial" w:cs="Arial"/>
          <w:sz w:val="24"/>
          <w:szCs w:val="24"/>
          <w:lang w:eastAsia="lt-LT"/>
        </w:rPr>
        <w:t xml:space="preserve"> </w:t>
      </w:r>
    </w:p>
    <w:p w14:paraId="55EB57C5" w14:textId="13A95515" w:rsidR="008010FF" w:rsidRPr="006A3B15" w:rsidRDefault="00FB2294" w:rsidP="006A3B15">
      <w:pPr>
        <w:pStyle w:val="Sraopastraipa"/>
        <w:numPr>
          <w:ilvl w:val="1"/>
          <w:numId w:val="4"/>
        </w:numPr>
        <w:overflowPunct/>
        <w:spacing w:after="200" w:line="360" w:lineRule="auto"/>
        <w:ind w:left="0" w:firstLine="0"/>
        <w:contextualSpacing/>
        <w:textAlignment w:val="auto"/>
        <w:rPr>
          <w:rFonts w:ascii="Arial" w:hAnsi="Arial" w:cs="Arial"/>
          <w:sz w:val="24"/>
          <w:szCs w:val="24"/>
          <w:lang w:eastAsia="lt-LT"/>
        </w:rPr>
      </w:pPr>
      <w:r w:rsidRPr="006A3B15">
        <w:rPr>
          <w:rFonts w:ascii="Arial" w:hAnsi="Arial" w:cs="Arial"/>
          <w:sz w:val="24"/>
          <w:szCs w:val="24"/>
          <w:lang w:eastAsia="lt-LT"/>
        </w:rPr>
        <w:lastRenderedPageBreak/>
        <w:t>Pagal turimą TIPK leidimą</w:t>
      </w:r>
      <w:r w:rsidR="00DB7176" w:rsidRPr="006A3B15">
        <w:rPr>
          <w:rFonts w:ascii="Arial" w:hAnsi="Arial" w:cs="Arial"/>
          <w:sz w:val="24"/>
          <w:szCs w:val="24"/>
          <w:lang w:eastAsia="lt-LT"/>
        </w:rPr>
        <w:t xml:space="preserve"> yra numatytas </w:t>
      </w:r>
      <w:r w:rsidR="000A0564" w:rsidRPr="006A3B15">
        <w:rPr>
          <w:rFonts w:ascii="Arial" w:hAnsi="Arial" w:cs="Arial"/>
          <w:sz w:val="24"/>
          <w:szCs w:val="24"/>
          <w:lang w:eastAsia="lt-LT"/>
        </w:rPr>
        <w:t xml:space="preserve">rezervinis </w:t>
      </w:r>
      <w:proofErr w:type="spellStart"/>
      <w:r w:rsidR="00E323D1" w:rsidRPr="006A3B15">
        <w:rPr>
          <w:rFonts w:ascii="Arial" w:hAnsi="Arial" w:cs="Arial"/>
          <w:sz w:val="24"/>
          <w:szCs w:val="24"/>
          <w:lang w:eastAsia="lt-LT"/>
        </w:rPr>
        <w:t>t.š</w:t>
      </w:r>
      <w:proofErr w:type="spellEnd"/>
      <w:r w:rsidR="00E323D1" w:rsidRPr="006A3B15">
        <w:rPr>
          <w:rFonts w:ascii="Arial" w:hAnsi="Arial" w:cs="Arial"/>
          <w:sz w:val="24"/>
          <w:szCs w:val="24"/>
          <w:lang w:eastAsia="lt-LT"/>
        </w:rPr>
        <w:t>.</w:t>
      </w:r>
      <w:r w:rsidR="000A0564" w:rsidRPr="006A3B15">
        <w:rPr>
          <w:rFonts w:ascii="Arial" w:hAnsi="Arial" w:cs="Arial"/>
          <w:sz w:val="24"/>
          <w:szCs w:val="24"/>
          <w:lang w:eastAsia="lt-LT"/>
        </w:rPr>
        <w:t xml:space="preserve"> </w:t>
      </w:r>
      <w:r w:rsidR="00953005" w:rsidRPr="006A3B15">
        <w:rPr>
          <w:rFonts w:ascii="Arial" w:hAnsi="Arial" w:cs="Arial"/>
          <w:sz w:val="24"/>
          <w:szCs w:val="24"/>
          <w:lang w:eastAsia="lt-LT"/>
        </w:rPr>
        <w:t>Nr. 027, deginat dujas</w:t>
      </w:r>
      <w:r w:rsidR="00F8258B" w:rsidRPr="006A3B15">
        <w:rPr>
          <w:rFonts w:ascii="Arial" w:hAnsi="Arial" w:cs="Arial"/>
          <w:sz w:val="24"/>
          <w:szCs w:val="24"/>
          <w:lang w:eastAsia="lt-LT"/>
        </w:rPr>
        <w:t>.</w:t>
      </w:r>
      <w:r w:rsidR="00953005" w:rsidRPr="006A3B15">
        <w:rPr>
          <w:rFonts w:ascii="Arial" w:hAnsi="Arial" w:cs="Arial"/>
          <w:sz w:val="24"/>
          <w:szCs w:val="24"/>
          <w:lang w:eastAsia="lt-LT"/>
        </w:rPr>
        <w:t xml:space="preserve"> </w:t>
      </w:r>
      <w:r w:rsidR="00F8258B" w:rsidRPr="006A3B15">
        <w:rPr>
          <w:rFonts w:ascii="Arial" w:hAnsi="Arial" w:cs="Arial"/>
          <w:sz w:val="24"/>
          <w:szCs w:val="24"/>
          <w:lang w:eastAsia="lt-LT"/>
        </w:rPr>
        <w:t xml:space="preserve">Naujas savistovis dūmtraukis </w:t>
      </w:r>
      <w:r w:rsidR="00953005" w:rsidRPr="006A3B15">
        <w:rPr>
          <w:rFonts w:ascii="Arial" w:hAnsi="Arial" w:cs="Arial"/>
          <w:sz w:val="24"/>
          <w:szCs w:val="24"/>
          <w:lang w:eastAsia="lt-LT"/>
        </w:rPr>
        <w:t xml:space="preserve">turi būti </w:t>
      </w:r>
      <w:r w:rsidR="00DF7D87" w:rsidRPr="006A3B15">
        <w:rPr>
          <w:rFonts w:ascii="Arial" w:hAnsi="Arial" w:cs="Arial"/>
          <w:sz w:val="24"/>
          <w:szCs w:val="24"/>
          <w:lang w:eastAsia="lt-LT"/>
        </w:rPr>
        <w:t>suprojektuotas ir sumontuotas nurodyt</w:t>
      </w:r>
      <w:r w:rsidR="00F8258B" w:rsidRPr="006A3B15">
        <w:rPr>
          <w:rFonts w:ascii="Arial" w:hAnsi="Arial" w:cs="Arial"/>
          <w:sz w:val="24"/>
          <w:szCs w:val="24"/>
          <w:lang w:eastAsia="lt-LT"/>
        </w:rPr>
        <w:t>ų</w:t>
      </w:r>
      <w:r w:rsidR="00DF7D87" w:rsidRPr="006A3B15">
        <w:rPr>
          <w:rFonts w:ascii="Arial" w:hAnsi="Arial" w:cs="Arial"/>
          <w:sz w:val="24"/>
          <w:szCs w:val="24"/>
          <w:lang w:eastAsia="lt-LT"/>
        </w:rPr>
        <w:t xml:space="preserve"> koor</w:t>
      </w:r>
      <w:r w:rsidR="00B4590B" w:rsidRPr="006A3B15">
        <w:rPr>
          <w:rFonts w:ascii="Arial" w:hAnsi="Arial" w:cs="Arial"/>
          <w:sz w:val="24"/>
          <w:szCs w:val="24"/>
          <w:lang w:eastAsia="lt-LT"/>
        </w:rPr>
        <w:t>dina</w:t>
      </w:r>
      <w:r w:rsidR="00F8258B" w:rsidRPr="006A3B15">
        <w:rPr>
          <w:rFonts w:ascii="Arial" w:hAnsi="Arial" w:cs="Arial"/>
          <w:sz w:val="24"/>
          <w:szCs w:val="24"/>
          <w:lang w:eastAsia="lt-LT"/>
        </w:rPr>
        <w:t>čių vietoje</w:t>
      </w:r>
      <w:r w:rsidR="00D911D9" w:rsidRPr="006A3B15">
        <w:rPr>
          <w:rFonts w:ascii="Arial" w:hAnsi="Arial" w:cs="Arial"/>
          <w:sz w:val="24"/>
          <w:szCs w:val="24"/>
          <w:lang w:eastAsia="lt-LT"/>
        </w:rPr>
        <w:t xml:space="preserve">. </w:t>
      </w:r>
    </w:p>
    <w:p w14:paraId="7BF26199" w14:textId="460F7EEC" w:rsidR="007567A1" w:rsidRPr="006A3B15" w:rsidRDefault="00EB2B69" w:rsidP="006A3B15">
      <w:pPr>
        <w:pStyle w:val="Sraopastraipa"/>
        <w:numPr>
          <w:ilvl w:val="1"/>
          <w:numId w:val="4"/>
        </w:numPr>
        <w:overflowPunct/>
        <w:spacing w:after="200" w:line="360" w:lineRule="auto"/>
        <w:ind w:left="0" w:firstLine="0"/>
        <w:contextualSpacing/>
        <w:textAlignment w:val="auto"/>
        <w:rPr>
          <w:rFonts w:ascii="Arial" w:hAnsi="Arial" w:cs="Arial"/>
          <w:sz w:val="24"/>
          <w:szCs w:val="24"/>
          <w:lang w:eastAsia="lt-LT"/>
        </w:rPr>
      </w:pPr>
      <w:r w:rsidRPr="006A3B15">
        <w:rPr>
          <w:rFonts w:ascii="Arial" w:hAnsi="Arial" w:cs="Arial"/>
          <w:sz w:val="24"/>
          <w:szCs w:val="24"/>
          <w:lang w:eastAsia="lt-LT"/>
        </w:rPr>
        <w:t>P</w:t>
      </w:r>
      <w:r w:rsidR="007567A1" w:rsidRPr="006A3B15">
        <w:rPr>
          <w:rFonts w:ascii="Arial" w:hAnsi="Arial" w:cs="Arial"/>
          <w:sz w:val="24"/>
          <w:szCs w:val="24"/>
          <w:lang w:eastAsia="lt-LT"/>
        </w:rPr>
        <w:t xml:space="preserve">rojektuojamo </w:t>
      </w:r>
      <w:r w:rsidR="00D911D9" w:rsidRPr="006A3B15">
        <w:rPr>
          <w:rFonts w:ascii="Arial" w:hAnsi="Arial" w:cs="Arial"/>
          <w:sz w:val="24"/>
          <w:szCs w:val="24"/>
          <w:lang w:eastAsia="lt-LT"/>
        </w:rPr>
        <w:t xml:space="preserve">oro </w:t>
      </w:r>
      <w:proofErr w:type="spellStart"/>
      <w:r w:rsidR="00E323D1" w:rsidRPr="006A3B15">
        <w:rPr>
          <w:rFonts w:ascii="Arial" w:hAnsi="Arial" w:cs="Arial"/>
          <w:sz w:val="24"/>
          <w:szCs w:val="24"/>
          <w:lang w:eastAsia="lt-LT"/>
        </w:rPr>
        <w:t>t.š</w:t>
      </w:r>
      <w:proofErr w:type="spellEnd"/>
      <w:r w:rsidR="00E323D1" w:rsidRPr="006A3B15">
        <w:rPr>
          <w:rFonts w:ascii="Arial" w:hAnsi="Arial" w:cs="Arial"/>
          <w:sz w:val="24"/>
          <w:szCs w:val="24"/>
          <w:lang w:eastAsia="lt-LT"/>
        </w:rPr>
        <w:t>.</w:t>
      </w:r>
      <w:r w:rsidR="00D911D9" w:rsidRPr="006A3B15">
        <w:rPr>
          <w:rFonts w:ascii="Arial" w:hAnsi="Arial" w:cs="Arial"/>
          <w:sz w:val="24"/>
          <w:szCs w:val="24"/>
          <w:lang w:eastAsia="lt-LT"/>
        </w:rPr>
        <w:t xml:space="preserve"> Nr. 027</w:t>
      </w:r>
      <w:r w:rsidR="007567A1" w:rsidRPr="006A3B15">
        <w:rPr>
          <w:rFonts w:ascii="Arial" w:hAnsi="Arial" w:cs="Arial"/>
          <w:sz w:val="24"/>
          <w:szCs w:val="24"/>
          <w:lang w:eastAsia="lt-LT"/>
        </w:rPr>
        <w:t xml:space="preserve"> </w:t>
      </w:r>
      <w:r w:rsidR="00D911D9" w:rsidRPr="006A3B15">
        <w:rPr>
          <w:rFonts w:ascii="Arial" w:hAnsi="Arial" w:cs="Arial"/>
          <w:sz w:val="24"/>
          <w:szCs w:val="24"/>
          <w:lang w:eastAsia="lt-LT"/>
        </w:rPr>
        <w:t xml:space="preserve">preliminarūs fiziniai parametrai </w:t>
      </w:r>
      <w:r w:rsidR="00116EEB" w:rsidRPr="006A3B15">
        <w:rPr>
          <w:rFonts w:ascii="Arial" w:hAnsi="Arial" w:cs="Arial"/>
          <w:sz w:val="24"/>
          <w:szCs w:val="24"/>
          <w:lang w:eastAsia="lt-LT"/>
        </w:rPr>
        <w:t xml:space="preserve">yra </w:t>
      </w:r>
      <w:r w:rsidR="007567A1" w:rsidRPr="006A3B15">
        <w:rPr>
          <w:rFonts w:ascii="Arial" w:hAnsi="Arial" w:cs="Arial"/>
          <w:sz w:val="24"/>
          <w:szCs w:val="24"/>
          <w:lang w:eastAsia="lt-LT"/>
        </w:rPr>
        <w:t xml:space="preserve">šie: </w:t>
      </w:r>
    </w:p>
    <w:p w14:paraId="0804B78F" w14:textId="77777777" w:rsidR="003A5162" w:rsidRPr="006A3B15" w:rsidRDefault="0041644E" w:rsidP="006A3B15">
      <w:pPr>
        <w:pStyle w:val="Sraopastraipa"/>
        <w:numPr>
          <w:ilvl w:val="2"/>
          <w:numId w:val="4"/>
        </w:numPr>
        <w:overflowPunct/>
        <w:spacing w:after="200" w:line="360" w:lineRule="auto"/>
        <w:ind w:left="0" w:firstLine="0"/>
        <w:contextualSpacing/>
        <w:textAlignment w:val="auto"/>
        <w:rPr>
          <w:rFonts w:ascii="Arial" w:hAnsi="Arial" w:cs="Arial"/>
          <w:color w:val="000000" w:themeColor="text1"/>
          <w:sz w:val="24"/>
          <w:szCs w:val="24"/>
          <w:lang w:eastAsia="lt-LT"/>
        </w:rPr>
      </w:pPr>
      <w:r w:rsidRPr="006A3B15">
        <w:rPr>
          <w:rFonts w:ascii="Arial" w:hAnsi="Arial" w:cs="Arial"/>
          <w:color w:val="000000" w:themeColor="text1"/>
          <w:sz w:val="24"/>
          <w:szCs w:val="24"/>
          <w:lang w:eastAsia="lt-LT"/>
        </w:rPr>
        <w:t>Būsimo dūmtraukio aukštis – 13 m</w:t>
      </w:r>
      <w:r w:rsidR="003A5162" w:rsidRPr="006A3B15">
        <w:rPr>
          <w:rFonts w:ascii="Arial" w:hAnsi="Arial" w:cs="Arial"/>
          <w:color w:val="000000" w:themeColor="text1"/>
          <w:sz w:val="24"/>
          <w:szCs w:val="24"/>
          <w:lang w:eastAsia="lt-LT"/>
        </w:rPr>
        <w:t>;</w:t>
      </w:r>
    </w:p>
    <w:p w14:paraId="32445DD1" w14:textId="5027D123" w:rsidR="00664AF4" w:rsidRPr="006A3B15" w:rsidRDefault="00664AF4" w:rsidP="006A3B15">
      <w:pPr>
        <w:pStyle w:val="Sraopastraipa"/>
        <w:numPr>
          <w:ilvl w:val="2"/>
          <w:numId w:val="4"/>
        </w:numPr>
        <w:overflowPunct/>
        <w:spacing w:after="200" w:line="360" w:lineRule="auto"/>
        <w:ind w:left="0" w:firstLine="0"/>
        <w:contextualSpacing/>
        <w:textAlignment w:val="auto"/>
        <w:rPr>
          <w:rFonts w:ascii="Arial" w:hAnsi="Arial" w:cs="Arial"/>
          <w:color w:val="000000" w:themeColor="text1"/>
          <w:sz w:val="24"/>
          <w:szCs w:val="24"/>
          <w:lang w:eastAsia="lt-LT"/>
        </w:rPr>
      </w:pPr>
      <w:r w:rsidRPr="006A3B15">
        <w:rPr>
          <w:rFonts w:ascii="Arial" w:hAnsi="Arial" w:cs="Arial"/>
          <w:color w:val="000000" w:themeColor="text1"/>
          <w:sz w:val="24"/>
          <w:szCs w:val="24"/>
          <w:lang w:eastAsia="lt-LT"/>
        </w:rPr>
        <w:t xml:space="preserve">Dūmų išėjimo angos diametras </w:t>
      </w:r>
      <w:r w:rsidR="002C41BA" w:rsidRPr="006A3B15">
        <w:rPr>
          <w:rFonts w:ascii="Arial" w:hAnsi="Arial" w:cs="Arial"/>
          <w:color w:val="000000" w:themeColor="text1"/>
          <w:sz w:val="24"/>
          <w:szCs w:val="24"/>
          <w:lang w:eastAsia="lt-LT"/>
        </w:rPr>
        <w:t>–</w:t>
      </w:r>
      <w:r w:rsidRPr="006A3B15">
        <w:rPr>
          <w:rFonts w:ascii="Arial" w:hAnsi="Arial" w:cs="Arial"/>
          <w:color w:val="000000" w:themeColor="text1"/>
          <w:sz w:val="24"/>
          <w:szCs w:val="24"/>
          <w:lang w:eastAsia="lt-LT"/>
        </w:rPr>
        <w:t xml:space="preserve"> </w:t>
      </w:r>
      <w:r w:rsidR="00B92DBD" w:rsidRPr="006A3B15">
        <w:rPr>
          <w:rFonts w:ascii="Arial" w:hAnsi="Arial" w:cs="Arial"/>
          <w:color w:val="000000" w:themeColor="text1"/>
          <w:sz w:val="24"/>
          <w:szCs w:val="24"/>
          <w:lang w:eastAsia="lt-LT"/>
        </w:rPr>
        <w:t>750 m</w:t>
      </w:r>
      <w:r w:rsidR="002C41BA" w:rsidRPr="006A3B15">
        <w:rPr>
          <w:rFonts w:ascii="Arial" w:hAnsi="Arial" w:cs="Arial"/>
          <w:color w:val="000000" w:themeColor="text1"/>
          <w:sz w:val="24"/>
          <w:szCs w:val="24"/>
          <w:lang w:eastAsia="lt-LT"/>
        </w:rPr>
        <w:t>m</w:t>
      </w:r>
      <w:r w:rsidRPr="006A3B15">
        <w:rPr>
          <w:rFonts w:ascii="Arial" w:hAnsi="Arial" w:cs="Arial"/>
          <w:color w:val="000000" w:themeColor="text1"/>
          <w:sz w:val="24"/>
          <w:szCs w:val="24"/>
          <w:lang w:eastAsia="lt-LT"/>
        </w:rPr>
        <w:t>;</w:t>
      </w:r>
    </w:p>
    <w:p w14:paraId="6ABBD61C" w14:textId="7DBAD262" w:rsidR="006316EF" w:rsidRPr="006A3B15" w:rsidRDefault="00664AF4" w:rsidP="006A3B15">
      <w:pPr>
        <w:pStyle w:val="Sraopastraipa"/>
        <w:numPr>
          <w:ilvl w:val="2"/>
          <w:numId w:val="4"/>
        </w:numPr>
        <w:overflowPunct/>
        <w:spacing w:after="200" w:line="360" w:lineRule="auto"/>
        <w:ind w:left="0" w:firstLine="0"/>
        <w:contextualSpacing/>
        <w:textAlignment w:val="auto"/>
        <w:rPr>
          <w:rFonts w:ascii="Arial" w:hAnsi="Arial" w:cs="Arial"/>
          <w:color w:val="000000" w:themeColor="text1"/>
          <w:sz w:val="24"/>
          <w:szCs w:val="24"/>
          <w:lang w:eastAsia="lt-LT"/>
        </w:rPr>
      </w:pPr>
      <w:r w:rsidRPr="006A3B15">
        <w:rPr>
          <w:rFonts w:ascii="Arial" w:hAnsi="Arial" w:cs="Arial"/>
          <w:color w:val="000000" w:themeColor="text1"/>
          <w:sz w:val="24"/>
          <w:szCs w:val="24"/>
          <w:lang w:eastAsia="lt-LT"/>
        </w:rPr>
        <w:t>D</w:t>
      </w:r>
      <w:r w:rsidR="00FB0568" w:rsidRPr="006A3B15">
        <w:rPr>
          <w:rFonts w:ascii="Arial" w:hAnsi="Arial" w:cs="Arial"/>
          <w:color w:val="000000" w:themeColor="text1"/>
          <w:sz w:val="24"/>
          <w:szCs w:val="24"/>
          <w:lang w:eastAsia="lt-LT"/>
        </w:rPr>
        <w:t xml:space="preserve">ūmtraukio įrengimo </w:t>
      </w:r>
      <w:r w:rsidR="00E80DD3" w:rsidRPr="006A3B15">
        <w:rPr>
          <w:rFonts w:ascii="Arial" w:hAnsi="Arial" w:cs="Arial"/>
          <w:color w:val="000000" w:themeColor="text1"/>
          <w:sz w:val="24"/>
          <w:szCs w:val="24"/>
          <w:lang w:eastAsia="lt-LT"/>
        </w:rPr>
        <w:t xml:space="preserve">vietos preliminarios koordinatės </w:t>
      </w:r>
      <w:r w:rsidR="006316EF" w:rsidRPr="006A3B15">
        <w:rPr>
          <w:rFonts w:ascii="Arial" w:hAnsi="Arial" w:cs="Arial"/>
          <w:color w:val="000000" w:themeColor="text1"/>
          <w:sz w:val="24"/>
          <w:szCs w:val="24"/>
          <w:lang w:eastAsia="lt-LT"/>
        </w:rPr>
        <w:t>–</w:t>
      </w:r>
      <w:r w:rsidR="00E80DD3" w:rsidRPr="006A3B15">
        <w:rPr>
          <w:rFonts w:ascii="Arial" w:hAnsi="Arial" w:cs="Arial"/>
          <w:color w:val="000000" w:themeColor="text1"/>
          <w:sz w:val="24"/>
          <w:szCs w:val="24"/>
          <w:lang w:eastAsia="lt-LT"/>
        </w:rPr>
        <w:t xml:space="preserve"> 6177190</w:t>
      </w:r>
      <w:r w:rsidR="006316EF" w:rsidRPr="006A3B15">
        <w:rPr>
          <w:rFonts w:ascii="Arial" w:hAnsi="Arial" w:cs="Arial"/>
          <w:color w:val="000000" w:themeColor="text1"/>
          <w:sz w:val="24"/>
          <w:szCs w:val="24"/>
          <w:lang w:eastAsia="lt-LT"/>
        </w:rPr>
        <w:t>, 322029</w:t>
      </w:r>
      <w:r w:rsidR="000B3EFC" w:rsidRPr="006A3B15">
        <w:rPr>
          <w:rFonts w:ascii="Arial" w:hAnsi="Arial" w:cs="Arial"/>
          <w:color w:val="000000" w:themeColor="text1"/>
          <w:sz w:val="24"/>
          <w:szCs w:val="24"/>
          <w:lang w:eastAsia="lt-LT"/>
        </w:rPr>
        <w:t xml:space="preserve"> (</w:t>
      </w:r>
      <w:proofErr w:type="spellStart"/>
      <w:r w:rsidR="000B3EFC" w:rsidRPr="006A3B15">
        <w:rPr>
          <w:rFonts w:ascii="Arial" w:hAnsi="Arial" w:cs="Arial"/>
          <w:sz w:val="24"/>
          <w:szCs w:val="24"/>
        </w:rPr>
        <w:fldChar w:fldCharType="begin"/>
      </w:r>
      <w:r w:rsidR="000B3EFC" w:rsidRPr="006A3B15">
        <w:rPr>
          <w:rFonts w:ascii="Arial" w:hAnsi="Arial" w:cs="Arial"/>
          <w:sz w:val="24"/>
          <w:szCs w:val="24"/>
        </w:rPr>
        <w:instrText>HYPERLINK "https://maps.lt/map/search/322029%2C%206177190%20(LKS%2094)/key/Coord_322029.0-6177190.0_21.168711-55.696677?b=orto&amp;c=2356456.4%2C7498264.8&amp;r=0&amp;s=564.248588"</w:instrText>
      </w:r>
      <w:r w:rsidR="000B3EFC" w:rsidRPr="006A3B15">
        <w:rPr>
          <w:rFonts w:ascii="Arial" w:hAnsi="Arial" w:cs="Arial"/>
          <w:sz w:val="24"/>
          <w:szCs w:val="24"/>
        </w:rPr>
      </w:r>
      <w:r w:rsidR="000B3EFC" w:rsidRPr="006A3B15">
        <w:rPr>
          <w:rFonts w:ascii="Arial" w:hAnsi="Arial" w:cs="Arial"/>
          <w:sz w:val="24"/>
          <w:szCs w:val="24"/>
        </w:rPr>
        <w:fldChar w:fldCharType="separate"/>
      </w:r>
      <w:r w:rsidR="000B3EFC" w:rsidRPr="006A3B15">
        <w:rPr>
          <w:rStyle w:val="Hipersaitas"/>
          <w:rFonts w:ascii="Arial" w:hAnsi="Arial" w:cs="Arial"/>
          <w:color w:val="000000" w:themeColor="text1"/>
          <w:sz w:val="24"/>
          <w:szCs w:val="24"/>
          <w:lang w:eastAsia="lt-LT"/>
        </w:rPr>
        <w:t>Maps.lt</w:t>
      </w:r>
      <w:proofErr w:type="spellEnd"/>
      <w:r w:rsidR="000B3EFC" w:rsidRPr="006A3B15">
        <w:rPr>
          <w:rFonts w:ascii="Arial" w:hAnsi="Arial" w:cs="Arial"/>
          <w:sz w:val="24"/>
          <w:szCs w:val="24"/>
        </w:rPr>
        <w:fldChar w:fldCharType="end"/>
      </w:r>
      <w:r w:rsidR="000B3EFC" w:rsidRPr="006A3B15">
        <w:rPr>
          <w:rFonts w:ascii="Arial" w:hAnsi="Arial" w:cs="Arial"/>
          <w:color w:val="000000" w:themeColor="text1"/>
          <w:sz w:val="24"/>
          <w:szCs w:val="24"/>
          <w:lang w:eastAsia="lt-LT"/>
        </w:rPr>
        <w:t>)</w:t>
      </w:r>
      <w:r w:rsidR="006316EF" w:rsidRPr="006A3B15">
        <w:rPr>
          <w:rFonts w:ascii="Arial" w:hAnsi="Arial" w:cs="Arial"/>
          <w:color w:val="000000" w:themeColor="text1"/>
          <w:sz w:val="24"/>
          <w:szCs w:val="24"/>
          <w:lang w:eastAsia="lt-LT"/>
        </w:rPr>
        <w:t>;</w:t>
      </w:r>
    </w:p>
    <w:p w14:paraId="20D2D910" w14:textId="38DA1D93" w:rsidR="000570F8" w:rsidRPr="006A3B15" w:rsidRDefault="006316EF" w:rsidP="006A3B15">
      <w:pPr>
        <w:pStyle w:val="Sraopastraipa"/>
        <w:numPr>
          <w:ilvl w:val="2"/>
          <w:numId w:val="4"/>
        </w:numPr>
        <w:overflowPunct/>
        <w:spacing w:after="200" w:line="360" w:lineRule="auto"/>
        <w:ind w:left="0" w:firstLine="0"/>
        <w:contextualSpacing/>
        <w:textAlignment w:val="auto"/>
        <w:rPr>
          <w:rFonts w:ascii="Arial" w:hAnsi="Arial" w:cs="Arial"/>
          <w:color w:val="000000" w:themeColor="text1"/>
          <w:sz w:val="24"/>
          <w:szCs w:val="24"/>
          <w:lang w:eastAsia="lt-LT"/>
        </w:rPr>
      </w:pPr>
      <w:r w:rsidRPr="006A3B15">
        <w:rPr>
          <w:rFonts w:ascii="Arial" w:hAnsi="Arial" w:cs="Arial"/>
          <w:color w:val="000000" w:themeColor="text1"/>
          <w:sz w:val="24"/>
          <w:szCs w:val="24"/>
          <w:lang w:eastAsia="lt-LT"/>
        </w:rPr>
        <w:t>D</w:t>
      </w:r>
      <w:r w:rsidR="00230D4B" w:rsidRPr="006A3B15">
        <w:rPr>
          <w:rFonts w:ascii="Arial" w:hAnsi="Arial" w:cs="Arial"/>
          <w:color w:val="000000" w:themeColor="text1"/>
          <w:sz w:val="24"/>
          <w:szCs w:val="24"/>
          <w:lang w:eastAsia="lt-LT"/>
        </w:rPr>
        <w:t>eginamo kuro rūšį, šiluminės energijos gamybos apimčių</w:t>
      </w:r>
      <w:r w:rsidR="00C76F8F" w:rsidRPr="006A3B15">
        <w:rPr>
          <w:rFonts w:ascii="Arial" w:hAnsi="Arial" w:cs="Arial"/>
          <w:color w:val="000000" w:themeColor="text1"/>
          <w:sz w:val="24"/>
          <w:szCs w:val="24"/>
          <w:lang w:eastAsia="lt-LT"/>
        </w:rPr>
        <w:t xml:space="preserve"> keisti neplanuojama.</w:t>
      </w:r>
    </w:p>
    <w:p w14:paraId="7EA5ABB6" w14:textId="593E3178" w:rsidR="000570F8" w:rsidRPr="006A3B15" w:rsidRDefault="00A36146" w:rsidP="006A3B15">
      <w:pPr>
        <w:overflowPunct/>
        <w:spacing w:after="200" w:line="360" w:lineRule="auto"/>
        <w:contextualSpacing/>
        <w:jc w:val="center"/>
        <w:textAlignment w:val="auto"/>
        <w:rPr>
          <w:rFonts w:ascii="Arial" w:hAnsi="Arial" w:cs="Arial"/>
          <w:sz w:val="24"/>
          <w:szCs w:val="24"/>
          <w:lang w:val="en-US" w:eastAsia="lt-LT"/>
        </w:rPr>
      </w:pPr>
      <w:r w:rsidRPr="006A3B15">
        <w:rPr>
          <w:rFonts w:ascii="Arial" w:hAnsi="Arial" w:cs="Arial"/>
          <w:noProof/>
          <w:sz w:val="24"/>
          <w:szCs w:val="24"/>
        </w:rPr>
        <w:drawing>
          <wp:inline distT="0" distB="0" distL="0" distR="0" wp14:anchorId="4BC626B5" wp14:editId="2EF82963">
            <wp:extent cx="4504099" cy="4123754"/>
            <wp:effectExtent l="0" t="0" r="0" b="0"/>
            <wp:docPr id="3298416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r="17067" b="43072"/>
                    <a:stretch>
                      <a:fillRect/>
                    </a:stretch>
                  </pic:blipFill>
                  <pic:spPr bwMode="auto">
                    <a:xfrm>
                      <a:off x="0" y="0"/>
                      <a:ext cx="4519175" cy="4137557"/>
                    </a:xfrm>
                    <a:prstGeom prst="rect">
                      <a:avLst/>
                    </a:prstGeom>
                    <a:noFill/>
                    <a:ln>
                      <a:noFill/>
                    </a:ln>
                    <a:extLst>
                      <a:ext uri="{53640926-AAD7-44D8-BBD7-CCE9431645EC}">
                        <a14:shadowObscured xmlns:a14="http://schemas.microsoft.com/office/drawing/2010/main"/>
                      </a:ext>
                    </a:extLst>
                  </pic:spPr>
                </pic:pic>
              </a:graphicData>
            </a:graphic>
          </wp:inline>
        </w:drawing>
      </w:r>
    </w:p>
    <w:p w14:paraId="68D7B5A1" w14:textId="4D4A4E67" w:rsidR="00570DB3" w:rsidRPr="006A3B15" w:rsidRDefault="006A3B15" w:rsidP="006A3B15">
      <w:pPr>
        <w:pStyle w:val="Antrat1"/>
        <w:numPr>
          <w:ilvl w:val="0"/>
          <w:numId w:val="0"/>
        </w:numPr>
        <w:ind w:left="720"/>
        <w:rPr>
          <w:lang w:eastAsia="lt-LT"/>
        </w:rPr>
      </w:pPr>
      <w:r>
        <w:rPr>
          <w:lang w:eastAsia="lt-LT"/>
        </w:rPr>
        <w:t xml:space="preserve">1 </w:t>
      </w:r>
      <w:r w:rsidR="000570F8" w:rsidRPr="006A3B15">
        <w:rPr>
          <w:lang w:eastAsia="lt-LT"/>
        </w:rPr>
        <w:t>pav. Situacijos žemėlapis: K</w:t>
      </w:r>
      <w:r w:rsidR="00BB5CDC" w:rsidRPr="006A3B15">
        <w:rPr>
          <w:lang w:eastAsia="lt-LT"/>
        </w:rPr>
        <w:t>C</w:t>
      </w:r>
      <w:r w:rsidR="000570F8" w:rsidRPr="006A3B15">
        <w:rPr>
          <w:lang w:eastAsia="lt-LT"/>
        </w:rPr>
        <w:t xml:space="preserve">K KDĮ </w:t>
      </w:r>
      <w:r w:rsidR="00E323D1" w:rsidRPr="006A3B15">
        <w:rPr>
          <w:lang w:eastAsia="lt-LT"/>
        </w:rPr>
        <w:t xml:space="preserve">naujai projektuojamas </w:t>
      </w:r>
      <w:r w:rsidR="000570F8" w:rsidRPr="006A3B15">
        <w:rPr>
          <w:lang w:eastAsia="lt-LT"/>
        </w:rPr>
        <w:t>taršos šaltini</w:t>
      </w:r>
      <w:r w:rsidR="00E323D1" w:rsidRPr="006A3B15">
        <w:rPr>
          <w:lang w:eastAsia="lt-LT"/>
        </w:rPr>
        <w:t>s Nr. 027</w:t>
      </w:r>
    </w:p>
    <w:bookmarkEnd w:id="0"/>
    <w:p w14:paraId="5FF80222" w14:textId="4891D0EE" w:rsidR="00773F7A" w:rsidRPr="006A3B15" w:rsidRDefault="00773F7A" w:rsidP="006A3B15">
      <w:pPr>
        <w:pStyle w:val="Sraopastraipa"/>
        <w:numPr>
          <w:ilvl w:val="0"/>
          <w:numId w:val="4"/>
        </w:numPr>
        <w:overflowPunct/>
        <w:spacing w:after="200" w:line="360" w:lineRule="auto"/>
        <w:ind w:left="0" w:firstLine="0"/>
        <w:contextualSpacing/>
        <w:jc w:val="both"/>
        <w:textAlignment w:val="auto"/>
        <w:rPr>
          <w:rFonts w:ascii="Arial" w:eastAsia="TimesNewRomanPSMT" w:hAnsi="Arial" w:cs="Arial"/>
          <w:b/>
          <w:bCs/>
          <w:sz w:val="24"/>
          <w:szCs w:val="24"/>
          <w:lang w:eastAsia="lt-LT"/>
        </w:rPr>
      </w:pPr>
      <w:r w:rsidRPr="006A3B15">
        <w:rPr>
          <w:rFonts w:ascii="Arial" w:eastAsia="TimesNewRomanPSMT" w:hAnsi="Arial" w:cs="Arial"/>
          <w:b/>
          <w:bCs/>
          <w:sz w:val="24"/>
          <w:szCs w:val="24"/>
          <w:lang w:eastAsia="lt-LT"/>
        </w:rPr>
        <w:t>Techniniai duomenys dūmtraukio bei dūmtakių projektavimui:</w:t>
      </w:r>
    </w:p>
    <w:tbl>
      <w:tblPr>
        <w:tblW w:w="9348" w:type="dxa"/>
        <w:tblLayout w:type="fixed"/>
        <w:tblCellMar>
          <w:left w:w="40" w:type="dxa"/>
          <w:right w:w="40" w:type="dxa"/>
        </w:tblCellMar>
        <w:tblLook w:val="0000" w:firstRow="0" w:lastRow="0" w:firstColumn="0" w:lastColumn="0" w:noHBand="0" w:noVBand="0"/>
      </w:tblPr>
      <w:tblGrid>
        <w:gridCol w:w="869"/>
        <w:gridCol w:w="1391"/>
        <w:gridCol w:w="1701"/>
        <w:gridCol w:w="1276"/>
        <w:gridCol w:w="1276"/>
        <w:gridCol w:w="1276"/>
        <w:gridCol w:w="1559"/>
      </w:tblGrid>
      <w:tr w:rsidR="00E14B7B" w:rsidRPr="006A3B15" w14:paraId="38F4324E" w14:textId="77777777" w:rsidTr="006A3B15">
        <w:trPr>
          <w:trHeight w:val="1177"/>
        </w:trPr>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14:paraId="0F80694F" w14:textId="7777777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Eil. Nr.</w:t>
            </w:r>
          </w:p>
        </w:tc>
        <w:tc>
          <w:tcPr>
            <w:tcW w:w="1391" w:type="dxa"/>
            <w:tcBorders>
              <w:top w:val="single" w:sz="6" w:space="0" w:color="auto"/>
              <w:left w:val="single" w:sz="6" w:space="0" w:color="auto"/>
              <w:bottom w:val="single" w:sz="6" w:space="0" w:color="auto"/>
              <w:right w:val="single" w:sz="6" w:space="0" w:color="auto"/>
            </w:tcBorders>
            <w:shd w:val="clear" w:color="auto" w:fill="FFFFFF"/>
            <w:vAlign w:val="center"/>
          </w:tcPr>
          <w:p w14:paraId="4C54AF06" w14:textId="7777777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Katilo registracijos atpažinties numeris</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CB6347" w14:textId="7777777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Tipas</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392263F0" w14:textId="0FEA3F89"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Katil</w:t>
            </w:r>
            <w:r w:rsidR="00617D58" w:rsidRPr="006A3B15">
              <w:rPr>
                <w:rFonts w:ascii="Arial" w:hAnsi="Arial" w:cs="Arial"/>
              </w:rPr>
              <w:t xml:space="preserve">o </w:t>
            </w:r>
            <w:r w:rsidRPr="006A3B15">
              <w:rPr>
                <w:rFonts w:ascii="Arial" w:hAnsi="Arial" w:cs="Arial"/>
              </w:rPr>
              <w:t>vardinė šiluminė galia, MW</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742E2F12" w14:textId="4AC68313" w:rsidR="00BC7FFE" w:rsidRPr="006A3B15" w:rsidRDefault="00991A33" w:rsidP="006A3B15">
            <w:pPr>
              <w:widowControl w:val="0"/>
              <w:shd w:val="clear" w:color="auto" w:fill="FFFFFF"/>
              <w:contextualSpacing/>
              <w:jc w:val="center"/>
              <w:rPr>
                <w:rFonts w:ascii="Arial" w:hAnsi="Arial" w:cs="Arial"/>
              </w:rPr>
            </w:pPr>
            <w:r w:rsidRPr="006A3B15">
              <w:rPr>
                <w:rFonts w:ascii="Arial" w:hAnsi="Arial" w:cs="Arial"/>
              </w:rPr>
              <w:t>Pagal galiojantį TIPK</w:t>
            </w:r>
            <w:r w:rsidR="00BC7FFE" w:rsidRPr="006A3B15">
              <w:rPr>
                <w:rFonts w:ascii="Arial" w:hAnsi="Arial" w:cs="Arial"/>
              </w:rPr>
              <w:t xml:space="preserve"> vardinė galia, MW</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center"/>
          </w:tcPr>
          <w:p w14:paraId="2530B378" w14:textId="27FE7E1D"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Kuro rūšis</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5861BF49" w14:textId="4E1B0EF0"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 xml:space="preserve">Dūmtraukio atpažinties (T.Š.) </w:t>
            </w:r>
            <w:r w:rsidRPr="006A3B15">
              <w:rPr>
                <w:rFonts w:ascii="Arial" w:hAnsi="Arial" w:cs="Arial"/>
                <w:bCs/>
              </w:rPr>
              <w:t>Nr.</w:t>
            </w:r>
          </w:p>
        </w:tc>
      </w:tr>
      <w:tr w:rsidR="00E14B7B" w:rsidRPr="006A3B15" w14:paraId="2AE5D1FA" w14:textId="77777777" w:rsidTr="00DA23BA">
        <w:trPr>
          <w:trHeight w:hRule="exact" w:val="526"/>
        </w:trPr>
        <w:tc>
          <w:tcPr>
            <w:tcW w:w="869" w:type="dxa"/>
            <w:tcBorders>
              <w:top w:val="single" w:sz="6" w:space="0" w:color="auto"/>
              <w:left w:val="single" w:sz="6" w:space="0" w:color="auto"/>
              <w:bottom w:val="single" w:sz="6" w:space="0" w:color="auto"/>
              <w:right w:val="single" w:sz="6" w:space="0" w:color="auto"/>
            </w:tcBorders>
            <w:shd w:val="clear" w:color="auto" w:fill="FFFFFF"/>
          </w:tcPr>
          <w:p w14:paraId="0B3AAB90" w14:textId="77777777"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1.</w:t>
            </w:r>
          </w:p>
        </w:tc>
        <w:tc>
          <w:tcPr>
            <w:tcW w:w="1391" w:type="dxa"/>
            <w:tcBorders>
              <w:top w:val="single" w:sz="6" w:space="0" w:color="auto"/>
              <w:left w:val="single" w:sz="6" w:space="0" w:color="auto"/>
              <w:bottom w:val="single" w:sz="6" w:space="0" w:color="auto"/>
              <w:right w:val="single" w:sz="6" w:space="0" w:color="auto"/>
            </w:tcBorders>
            <w:shd w:val="clear" w:color="auto" w:fill="FFFFFF"/>
          </w:tcPr>
          <w:p w14:paraId="64D462E4" w14:textId="45A44A9D"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KA-01-01387 (Nr.3) 2014m.</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2E2ABC8" w14:textId="77777777"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 xml:space="preserve">GK ICI </w:t>
            </w:r>
            <w:proofErr w:type="spellStart"/>
            <w:r w:rsidRPr="006A3B15">
              <w:rPr>
                <w:rFonts w:ascii="Arial" w:hAnsi="Arial" w:cs="Arial"/>
              </w:rPr>
              <w:t>Caldaie</w:t>
            </w:r>
            <w:proofErr w:type="spellEnd"/>
            <w:r w:rsidRPr="006A3B15">
              <w:rPr>
                <w:rFonts w:ascii="Arial" w:hAnsi="Arial" w:cs="Arial"/>
              </w:rPr>
              <w:t xml:space="preserve"> GX 1750</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564E2D11" w14:textId="6A1E6466"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2,05</w:t>
            </w:r>
          </w:p>
        </w:tc>
        <w:tc>
          <w:tcPr>
            <w:tcW w:w="1276" w:type="dxa"/>
            <w:vMerge w:val="restart"/>
            <w:tcBorders>
              <w:top w:val="single" w:sz="6" w:space="0" w:color="auto"/>
              <w:left w:val="single" w:sz="6" w:space="0" w:color="auto"/>
              <w:right w:val="single" w:sz="6" w:space="0" w:color="auto"/>
            </w:tcBorders>
            <w:shd w:val="clear" w:color="auto" w:fill="FFFFFF"/>
          </w:tcPr>
          <w:p w14:paraId="230F2C14" w14:textId="77777777" w:rsidR="00BC7FFE" w:rsidRPr="006A3B15" w:rsidRDefault="00BC7FFE" w:rsidP="006A3B15">
            <w:pPr>
              <w:widowControl w:val="0"/>
              <w:shd w:val="clear" w:color="auto" w:fill="FFFFFF"/>
              <w:contextualSpacing/>
              <w:jc w:val="center"/>
              <w:rPr>
                <w:rFonts w:ascii="Arial" w:hAnsi="Arial" w:cs="Arial"/>
              </w:rPr>
            </w:pPr>
          </w:p>
          <w:p w14:paraId="7229DAFC" w14:textId="77777777" w:rsidR="00BC7FFE" w:rsidRPr="006A3B15" w:rsidRDefault="00BC7FFE" w:rsidP="006A3B15">
            <w:pPr>
              <w:widowControl w:val="0"/>
              <w:shd w:val="clear" w:color="auto" w:fill="FFFFFF"/>
              <w:contextualSpacing/>
              <w:rPr>
                <w:rFonts w:ascii="Arial" w:hAnsi="Arial" w:cs="Arial"/>
              </w:rPr>
            </w:pPr>
          </w:p>
          <w:p w14:paraId="439EC300" w14:textId="1B3F9AFF"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1,8</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2401DEE1" w14:textId="7777777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Gamtinės dujos</w:t>
            </w:r>
          </w:p>
        </w:tc>
        <w:tc>
          <w:tcPr>
            <w:tcW w:w="1559" w:type="dxa"/>
            <w:vMerge w:val="restart"/>
            <w:tcBorders>
              <w:top w:val="single" w:sz="6" w:space="0" w:color="auto"/>
              <w:left w:val="single" w:sz="6" w:space="0" w:color="auto"/>
              <w:right w:val="single" w:sz="6" w:space="0" w:color="auto"/>
            </w:tcBorders>
            <w:shd w:val="clear" w:color="auto" w:fill="FFFFFF"/>
          </w:tcPr>
          <w:p w14:paraId="34B6945C" w14:textId="77777777" w:rsidR="00BC7FFE" w:rsidRPr="006A3B15" w:rsidRDefault="00BC7FFE" w:rsidP="006A3B15">
            <w:pPr>
              <w:widowControl w:val="0"/>
              <w:shd w:val="clear" w:color="auto" w:fill="FFFFFF"/>
              <w:contextualSpacing/>
              <w:jc w:val="center"/>
              <w:rPr>
                <w:rFonts w:ascii="Arial" w:hAnsi="Arial" w:cs="Arial"/>
              </w:rPr>
            </w:pPr>
          </w:p>
          <w:p w14:paraId="25DFE468" w14:textId="77777777" w:rsidR="00991A33" w:rsidRPr="006A3B15" w:rsidRDefault="00991A33" w:rsidP="006A3B15">
            <w:pPr>
              <w:widowControl w:val="0"/>
              <w:shd w:val="clear" w:color="auto" w:fill="FFFFFF"/>
              <w:contextualSpacing/>
              <w:jc w:val="center"/>
              <w:rPr>
                <w:rFonts w:ascii="Arial" w:hAnsi="Arial" w:cs="Arial"/>
              </w:rPr>
            </w:pPr>
          </w:p>
          <w:p w14:paraId="0D68EAB5" w14:textId="765E9751"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027 (naujas)</w:t>
            </w:r>
          </w:p>
          <w:p w14:paraId="24883000" w14:textId="77777777" w:rsidR="00BC7FFE" w:rsidRPr="006A3B15" w:rsidRDefault="00BC7FFE" w:rsidP="006A3B15">
            <w:pPr>
              <w:widowControl w:val="0"/>
              <w:shd w:val="clear" w:color="auto" w:fill="FFFFFF"/>
              <w:contextualSpacing/>
              <w:jc w:val="center"/>
              <w:rPr>
                <w:rFonts w:ascii="Arial" w:hAnsi="Arial" w:cs="Arial"/>
              </w:rPr>
            </w:pPr>
          </w:p>
          <w:p w14:paraId="76D029F0" w14:textId="287C5ACF" w:rsidR="00BC7FFE" w:rsidRPr="006A3B15" w:rsidRDefault="00BC7FFE" w:rsidP="006A3B15">
            <w:pPr>
              <w:widowControl w:val="0"/>
              <w:shd w:val="clear" w:color="auto" w:fill="FFFFFF"/>
              <w:contextualSpacing/>
              <w:rPr>
                <w:rFonts w:ascii="Arial" w:hAnsi="Arial" w:cs="Arial"/>
                <w:strike/>
              </w:rPr>
            </w:pPr>
          </w:p>
        </w:tc>
      </w:tr>
      <w:tr w:rsidR="00E14B7B" w:rsidRPr="006A3B15" w14:paraId="2A2D2B4B" w14:textId="77777777" w:rsidTr="00DA23BA">
        <w:trPr>
          <w:trHeight w:hRule="exact" w:val="536"/>
        </w:trPr>
        <w:tc>
          <w:tcPr>
            <w:tcW w:w="869" w:type="dxa"/>
            <w:tcBorders>
              <w:top w:val="single" w:sz="6" w:space="0" w:color="auto"/>
              <w:left w:val="single" w:sz="6" w:space="0" w:color="auto"/>
              <w:bottom w:val="single" w:sz="6" w:space="0" w:color="auto"/>
              <w:right w:val="single" w:sz="6" w:space="0" w:color="auto"/>
            </w:tcBorders>
            <w:shd w:val="clear" w:color="auto" w:fill="FFFFFF"/>
          </w:tcPr>
          <w:p w14:paraId="4DB52BFA" w14:textId="77777777"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2.</w:t>
            </w:r>
          </w:p>
        </w:tc>
        <w:tc>
          <w:tcPr>
            <w:tcW w:w="1391" w:type="dxa"/>
            <w:tcBorders>
              <w:top w:val="single" w:sz="6" w:space="0" w:color="auto"/>
              <w:left w:val="single" w:sz="6" w:space="0" w:color="auto"/>
              <w:bottom w:val="single" w:sz="6" w:space="0" w:color="auto"/>
              <w:right w:val="single" w:sz="6" w:space="0" w:color="auto"/>
            </w:tcBorders>
            <w:shd w:val="clear" w:color="auto" w:fill="FFFFFF"/>
          </w:tcPr>
          <w:p w14:paraId="3A64EC97" w14:textId="2CBAEA8A"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KA-01-00659 (Nr.9) 2004m.</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CD51D5E" w14:textId="77777777" w:rsidR="00BC7FFE" w:rsidRPr="006A3B15" w:rsidRDefault="00BC7FFE" w:rsidP="006A3B15">
            <w:pPr>
              <w:widowControl w:val="0"/>
              <w:shd w:val="clear" w:color="auto" w:fill="FFFFFF"/>
              <w:contextualSpacing/>
              <w:jc w:val="both"/>
              <w:rPr>
                <w:rFonts w:ascii="Arial" w:hAnsi="Arial" w:cs="Arial"/>
              </w:rPr>
            </w:pPr>
            <w:r w:rsidRPr="006A3B15">
              <w:rPr>
                <w:rFonts w:ascii="Arial" w:hAnsi="Arial" w:cs="Arial"/>
              </w:rPr>
              <w:t>GK HDK – 10000-14</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A51E0DC" w14:textId="2AFE97B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7,6</w:t>
            </w:r>
          </w:p>
        </w:tc>
        <w:tc>
          <w:tcPr>
            <w:tcW w:w="1276" w:type="dxa"/>
            <w:vMerge/>
            <w:tcBorders>
              <w:left w:val="single" w:sz="6" w:space="0" w:color="auto"/>
              <w:bottom w:val="single" w:sz="6" w:space="0" w:color="auto"/>
              <w:right w:val="single" w:sz="6" w:space="0" w:color="auto"/>
            </w:tcBorders>
            <w:shd w:val="clear" w:color="auto" w:fill="FFFFFF"/>
          </w:tcPr>
          <w:p w14:paraId="42741996" w14:textId="21E1F528" w:rsidR="00BC7FFE" w:rsidRPr="006A3B15" w:rsidRDefault="00BC7FFE" w:rsidP="006A3B15">
            <w:pPr>
              <w:widowControl w:val="0"/>
              <w:shd w:val="clear" w:color="auto" w:fill="FFFFFF"/>
              <w:contextualSpacing/>
              <w:jc w:val="center"/>
              <w:rPr>
                <w:rFonts w:ascii="Arial" w:hAnsi="Arial" w:cs="Arial"/>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14:paraId="424B394C" w14:textId="77777777" w:rsidR="00BC7FFE" w:rsidRPr="006A3B15" w:rsidRDefault="00BC7FFE" w:rsidP="006A3B15">
            <w:pPr>
              <w:widowControl w:val="0"/>
              <w:shd w:val="clear" w:color="auto" w:fill="FFFFFF"/>
              <w:contextualSpacing/>
              <w:jc w:val="center"/>
              <w:rPr>
                <w:rFonts w:ascii="Arial" w:hAnsi="Arial" w:cs="Arial"/>
              </w:rPr>
            </w:pPr>
            <w:r w:rsidRPr="006A3B15">
              <w:rPr>
                <w:rFonts w:ascii="Arial" w:hAnsi="Arial" w:cs="Arial"/>
              </w:rPr>
              <w:t>Gamtinės dujos</w:t>
            </w:r>
          </w:p>
        </w:tc>
        <w:tc>
          <w:tcPr>
            <w:tcW w:w="1559" w:type="dxa"/>
            <w:vMerge/>
            <w:tcBorders>
              <w:left w:val="single" w:sz="6" w:space="0" w:color="auto"/>
              <w:bottom w:val="single" w:sz="6" w:space="0" w:color="auto"/>
              <w:right w:val="single" w:sz="6" w:space="0" w:color="auto"/>
            </w:tcBorders>
            <w:shd w:val="clear" w:color="auto" w:fill="FFFFFF"/>
          </w:tcPr>
          <w:p w14:paraId="5AE1F97E" w14:textId="20C05426" w:rsidR="00BC7FFE" w:rsidRPr="006A3B15" w:rsidRDefault="00BC7FFE" w:rsidP="006A3B15">
            <w:pPr>
              <w:widowControl w:val="0"/>
              <w:shd w:val="clear" w:color="auto" w:fill="FFFFFF"/>
              <w:contextualSpacing/>
              <w:jc w:val="center"/>
              <w:rPr>
                <w:rFonts w:ascii="Arial" w:hAnsi="Arial" w:cs="Arial"/>
              </w:rPr>
            </w:pPr>
          </w:p>
        </w:tc>
      </w:tr>
    </w:tbl>
    <w:p w14:paraId="196C1FE1" w14:textId="7328C1A3" w:rsidR="00C77B3B" w:rsidRPr="006A3B15" w:rsidRDefault="00C77B3B" w:rsidP="006A3B15">
      <w:pPr>
        <w:overflowPunct/>
        <w:spacing w:after="200" w:line="360" w:lineRule="auto"/>
        <w:contextualSpacing/>
        <w:jc w:val="both"/>
        <w:textAlignment w:val="auto"/>
        <w:rPr>
          <w:rFonts w:ascii="Arial" w:eastAsia="TimesNewRomanPSMT" w:hAnsi="Arial" w:cs="Arial"/>
          <w:sz w:val="24"/>
          <w:szCs w:val="24"/>
          <w:lang w:eastAsia="lt-LT"/>
        </w:rPr>
      </w:pPr>
    </w:p>
    <w:p w14:paraId="5BDE2D1A" w14:textId="2323C77B" w:rsidR="00647A95" w:rsidRPr="006A3B15" w:rsidRDefault="00647A95" w:rsidP="006A3B15">
      <w:pPr>
        <w:pStyle w:val="Antrat1"/>
        <w:numPr>
          <w:ilvl w:val="0"/>
          <w:numId w:val="4"/>
        </w:numPr>
      </w:pPr>
      <w:r w:rsidRPr="006A3B15">
        <w:lastRenderedPageBreak/>
        <w:t>Numatomų darbų apimtys ir reikalavimai projektavimui</w:t>
      </w:r>
    </w:p>
    <w:p w14:paraId="7575282B" w14:textId="0A76CF4D" w:rsidR="00647A95" w:rsidRPr="006A3B15" w:rsidRDefault="00647A95" w:rsidP="006A3B15">
      <w:pPr>
        <w:pStyle w:val="Antrat1"/>
        <w:rPr>
          <w:rFonts w:eastAsia="TimesNewRomanPSMT"/>
          <w:lang w:eastAsia="lt-LT"/>
        </w:rPr>
      </w:pPr>
      <w:r w:rsidRPr="006A3B15">
        <w:rPr>
          <w:rFonts w:eastAsia="TimesNewRomanPSMT"/>
          <w:lang w:eastAsia="lt-LT"/>
        </w:rPr>
        <w:t>Bendroji dalis</w:t>
      </w:r>
    </w:p>
    <w:p w14:paraId="59F1D51E" w14:textId="77777777" w:rsidR="00A40F65" w:rsidRPr="006A3B15" w:rsidRDefault="008E2EF1" w:rsidP="00C03336">
      <w:pPr>
        <w:pStyle w:val="Vardinimas21"/>
        <w:numPr>
          <w:ilvl w:val="0"/>
          <w:numId w:val="0"/>
        </w:numPr>
        <w:spacing w:after="200" w:line="360" w:lineRule="auto"/>
        <w:ind w:firstLine="426"/>
        <w:rPr>
          <w:rFonts w:ascii="Arial" w:hAnsi="Arial" w:cs="Arial"/>
        </w:rPr>
      </w:pPr>
      <w:r w:rsidRPr="006A3B15">
        <w:rPr>
          <w:rFonts w:ascii="Arial" w:hAnsi="Arial" w:cs="Arial"/>
          <w:bCs/>
        </w:rPr>
        <w:t>Prieš teikiant pasiūlymą Rangovo atstovui rekomenduojama apsilankyti pas Užsakovą, susipažinti su esama situacija, išnagrinėti įrenginių išdėstymą ir techninį stovį ir numatyti visas pagrindinių ir papildomų medžiagų ir paslaugų apimtis, kurios nenurodytos šiose techninėse sąlygose, bet reikalingos pilnam projekto įvykdymui. Į pasiūlymą turi būti įtraukti visų medžiagų, įrangos ir paslaugų kaštai.</w:t>
      </w:r>
      <w:r w:rsidR="00B4620F" w:rsidRPr="006A3B15">
        <w:rPr>
          <w:rFonts w:ascii="Arial" w:hAnsi="Arial" w:cs="Arial"/>
        </w:rPr>
        <w:t xml:space="preserve"> Iškilus nenumatytiems klausimams, jie turės būti išspręsti nedidinant sutarties kainos. </w:t>
      </w:r>
    </w:p>
    <w:p w14:paraId="2A92DEC7" w14:textId="7C32A370" w:rsidR="00647A95" w:rsidRPr="006A3B15" w:rsidRDefault="00647A95" w:rsidP="006A3B15">
      <w:pPr>
        <w:pStyle w:val="Vardinimas21"/>
        <w:numPr>
          <w:ilvl w:val="0"/>
          <w:numId w:val="0"/>
        </w:numPr>
        <w:spacing w:after="200" w:line="360" w:lineRule="auto"/>
        <w:rPr>
          <w:rFonts w:ascii="Arial" w:eastAsia="Arial Unicode MS" w:hAnsi="Arial" w:cs="Arial"/>
          <w:bCs/>
          <w:iCs/>
        </w:rPr>
      </w:pPr>
      <w:r w:rsidRPr="006A3B15">
        <w:rPr>
          <w:rFonts w:ascii="Arial" w:eastAsia="TimesNewRomanPSMT" w:hAnsi="Arial" w:cs="Arial"/>
          <w:lang w:eastAsia="lt-LT"/>
        </w:rPr>
        <w:t xml:space="preserve">Techninėje užduotyje, visi darbai, nepriklausomai ar juos vykdys </w:t>
      </w:r>
      <w:r w:rsidR="008F5F96" w:rsidRPr="006A3B15">
        <w:rPr>
          <w:rFonts w:ascii="Arial" w:eastAsia="TimesNewRomanPSMT" w:hAnsi="Arial" w:cs="Arial"/>
          <w:lang w:eastAsia="lt-LT"/>
        </w:rPr>
        <w:t xml:space="preserve">pats </w:t>
      </w:r>
      <w:r w:rsidR="00FF0A74" w:rsidRPr="006A3B15">
        <w:rPr>
          <w:rFonts w:ascii="Arial" w:eastAsia="TimesNewRomanPSMT" w:hAnsi="Arial" w:cs="Arial"/>
          <w:lang w:eastAsia="lt-LT"/>
        </w:rPr>
        <w:t>Rangovas</w:t>
      </w:r>
      <w:r w:rsidR="00C76F8F" w:rsidRPr="006A3B15">
        <w:rPr>
          <w:rFonts w:ascii="Arial" w:eastAsia="TimesNewRomanPSMT" w:hAnsi="Arial" w:cs="Arial"/>
          <w:lang w:eastAsia="lt-LT"/>
        </w:rPr>
        <w:t xml:space="preserve"> (Projektuotoj</w:t>
      </w:r>
      <w:r w:rsidR="003659AA" w:rsidRPr="006A3B15">
        <w:rPr>
          <w:rFonts w:ascii="Arial" w:eastAsia="TimesNewRomanPSMT" w:hAnsi="Arial" w:cs="Arial"/>
          <w:lang w:eastAsia="lt-LT"/>
        </w:rPr>
        <w:t>a</w:t>
      </w:r>
      <w:r w:rsidR="00C76F8F" w:rsidRPr="006A3B15">
        <w:rPr>
          <w:rFonts w:ascii="Arial" w:eastAsia="TimesNewRomanPSMT" w:hAnsi="Arial" w:cs="Arial"/>
          <w:lang w:eastAsia="lt-LT"/>
        </w:rPr>
        <w:t xml:space="preserve">s), </w:t>
      </w:r>
      <w:r w:rsidRPr="006A3B15">
        <w:rPr>
          <w:rFonts w:ascii="Arial" w:eastAsia="TimesNewRomanPSMT" w:hAnsi="Arial" w:cs="Arial"/>
          <w:lang w:eastAsia="lt-LT"/>
        </w:rPr>
        <w:t xml:space="preserve">ar kiti </w:t>
      </w:r>
      <w:r w:rsidR="00FF0A74" w:rsidRPr="006A3B15">
        <w:rPr>
          <w:rFonts w:ascii="Arial" w:eastAsia="TimesNewRomanPSMT" w:hAnsi="Arial" w:cs="Arial"/>
          <w:lang w:eastAsia="lt-LT"/>
        </w:rPr>
        <w:t>Rangovo</w:t>
      </w:r>
      <w:r w:rsidRPr="006A3B15">
        <w:rPr>
          <w:rFonts w:ascii="Arial" w:eastAsia="TimesNewRomanPSMT" w:hAnsi="Arial" w:cs="Arial"/>
          <w:lang w:eastAsia="lt-LT"/>
        </w:rPr>
        <w:t xml:space="preserve"> pasirinkti subrangovai </w:t>
      </w:r>
      <w:r w:rsidR="008F5F96" w:rsidRPr="006A3B15">
        <w:rPr>
          <w:rFonts w:ascii="Arial" w:eastAsia="TimesNewRomanPSMT" w:hAnsi="Arial" w:cs="Arial"/>
          <w:lang w:eastAsia="lt-LT"/>
        </w:rPr>
        <w:t>bus deleguojami</w:t>
      </w:r>
      <w:r w:rsidR="00D877B7" w:rsidRPr="006A3B15">
        <w:rPr>
          <w:rFonts w:ascii="Arial" w:eastAsia="TimesNewRomanPSMT" w:hAnsi="Arial" w:cs="Arial"/>
          <w:lang w:eastAsia="lt-LT"/>
        </w:rPr>
        <w:t xml:space="preserve"> </w:t>
      </w:r>
      <w:r w:rsidR="00FF0A74" w:rsidRPr="006A3B15">
        <w:rPr>
          <w:rFonts w:ascii="Arial" w:eastAsia="TimesNewRomanPSMT" w:hAnsi="Arial" w:cs="Arial"/>
          <w:lang w:eastAsia="lt-LT"/>
        </w:rPr>
        <w:t>Rangovui</w:t>
      </w:r>
      <w:r w:rsidRPr="006A3B15">
        <w:rPr>
          <w:rFonts w:ascii="Arial" w:eastAsia="TimesNewRomanPSMT" w:hAnsi="Arial" w:cs="Arial"/>
          <w:lang w:eastAsia="lt-LT"/>
        </w:rPr>
        <w:t xml:space="preserve"> prisiimant visą atsakomybę už subrangovams deleguotų projektavimo darbų kokybę. Į apimtis įeina naujo dūmtraukio </w:t>
      </w:r>
      <w:r w:rsidR="00FF0A74" w:rsidRPr="006A3B15">
        <w:rPr>
          <w:rFonts w:ascii="Arial" w:eastAsia="TimesNewRomanPSMT" w:hAnsi="Arial" w:cs="Arial"/>
          <w:lang w:eastAsia="lt-LT"/>
        </w:rPr>
        <w:t>techninio-darbo projekto parengimas</w:t>
      </w:r>
      <w:r w:rsidRPr="006A3B15">
        <w:rPr>
          <w:rFonts w:ascii="Arial" w:eastAsia="TimesNewRomanPSMT" w:hAnsi="Arial" w:cs="Arial"/>
          <w:lang w:eastAsia="lt-LT"/>
        </w:rPr>
        <w:t xml:space="preserve"> ir esamo pamato </w:t>
      </w:r>
      <w:r w:rsidR="00BE22EA" w:rsidRPr="006A3B15">
        <w:rPr>
          <w:rFonts w:ascii="Arial" w:eastAsia="TimesNewRomanPSMT" w:hAnsi="Arial" w:cs="Arial"/>
          <w:lang w:eastAsia="lt-LT"/>
        </w:rPr>
        <w:t>demontavimas bei naujo pamato statybos darbai</w:t>
      </w:r>
      <w:r w:rsidRPr="006A3B15">
        <w:rPr>
          <w:rFonts w:ascii="Arial" w:eastAsia="TimesNewRomanPSMT" w:hAnsi="Arial" w:cs="Arial"/>
          <w:lang w:eastAsia="lt-LT"/>
        </w:rPr>
        <w:t>, projekto derinimai su kontroliuojančiomis institucijomis, statybą leidžiančio dokumento išėmimas</w:t>
      </w:r>
      <w:r w:rsidR="00D877B7" w:rsidRPr="006A3B15">
        <w:rPr>
          <w:rFonts w:ascii="Arial" w:eastAsia="TimesNewRomanPSMT" w:hAnsi="Arial" w:cs="Arial"/>
          <w:lang w:eastAsia="lt-LT"/>
        </w:rPr>
        <w:t xml:space="preserve">. </w:t>
      </w:r>
      <w:r w:rsidR="00FF0A74" w:rsidRPr="006A3B15">
        <w:rPr>
          <w:rFonts w:ascii="Arial" w:eastAsia="TimesNewRomanPSMT" w:hAnsi="Arial" w:cs="Arial"/>
          <w:lang w:eastAsia="lt-LT"/>
        </w:rPr>
        <w:t>Rangovas</w:t>
      </w:r>
      <w:r w:rsidRPr="006A3B15">
        <w:rPr>
          <w:rFonts w:ascii="Arial" w:eastAsia="TimesNewRomanPSMT" w:hAnsi="Arial" w:cs="Arial"/>
          <w:lang w:eastAsia="lt-LT"/>
        </w:rPr>
        <w:t xml:space="preserve"> privalo tinkamai įvertinti esamų įrenginių/statinių ir/ar </w:t>
      </w:r>
      <w:r w:rsidR="00E03218" w:rsidRPr="006A3B15">
        <w:rPr>
          <w:rFonts w:ascii="Arial" w:eastAsia="TimesNewRomanPSMT" w:hAnsi="Arial" w:cs="Arial"/>
          <w:lang w:eastAsia="lt-LT"/>
        </w:rPr>
        <w:t xml:space="preserve">inžinerinių </w:t>
      </w:r>
      <w:r w:rsidRPr="006A3B15">
        <w:rPr>
          <w:rFonts w:ascii="Arial" w:eastAsia="TimesNewRomanPSMT" w:hAnsi="Arial" w:cs="Arial"/>
          <w:lang w:eastAsia="lt-LT"/>
        </w:rPr>
        <w:t xml:space="preserve">tinklų rekonstrukcijos ir/ar naujų statinių/įrangos statybos būtinumą ir esant reikalui juos suprojektuoti. </w:t>
      </w:r>
      <w:r w:rsidRPr="006A3B15">
        <w:rPr>
          <w:rFonts w:ascii="Arial" w:hAnsi="Arial" w:cs="Arial"/>
        </w:rPr>
        <w:t>Visi projektiniai sprendiniai privalo užtikrinti saugią eksploataciją šilumos gamybos bei perdavimo sistemoje. Projektiniai sprendiniai projektavimo metu turi būti derinami su Užsakovu.</w:t>
      </w:r>
      <w:r w:rsidRPr="006A3B15">
        <w:rPr>
          <w:rFonts w:ascii="Arial" w:eastAsia="TimesNewRomanPSMT" w:hAnsi="Arial" w:cs="Arial"/>
          <w:lang w:eastAsia="lt-LT"/>
        </w:rPr>
        <w:t xml:space="preserve"> </w:t>
      </w:r>
      <w:r w:rsidR="00FF0A74" w:rsidRPr="006A3B15">
        <w:rPr>
          <w:rFonts w:ascii="Arial" w:eastAsia="TimesNewRomanPSMT" w:hAnsi="Arial" w:cs="Arial"/>
          <w:lang w:eastAsia="lt-LT"/>
        </w:rPr>
        <w:t>Rangovas</w:t>
      </w:r>
      <w:r w:rsidRPr="006A3B15">
        <w:rPr>
          <w:rFonts w:ascii="Arial" w:eastAsia="TimesNewRomanPSMT" w:hAnsi="Arial" w:cs="Arial"/>
          <w:lang w:eastAsia="lt-LT"/>
        </w:rPr>
        <w:t xml:space="preserve"> turi atsižvelgti į visus faktorius, kurie turės įtakos projekto parengimo kainai.</w:t>
      </w:r>
    </w:p>
    <w:p w14:paraId="5F793429" w14:textId="17BF8278" w:rsidR="00647A95" w:rsidRPr="006A3B15" w:rsidRDefault="00FF0A74" w:rsidP="006A3B15">
      <w:pPr>
        <w:overflowPunct/>
        <w:spacing w:after="200" w:line="360" w:lineRule="auto"/>
        <w:contextualSpacing/>
        <w:jc w:val="both"/>
        <w:textAlignment w:val="auto"/>
        <w:rPr>
          <w:rFonts w:ascii="Arial" w:hAnsi="Arial" w:cs="Arial"/>
          <w:strike/>
          <w:sz w:val="24"/>
          <w:szCs w:val="24"/>
        </w:rPr>
      </w:pPr>
      <w:r w:rsidRPr="006A3B15">
        <w:rPr>
          <w:rFonts w:ascii="Arial" w:eastAsia="TimesNewRomanPSMT" w:hAnsi="Arial" w:cs="Arial"/>
          <w:sz w:val="24"/>
          <w:szCs w:val="24"/>
          <w:lang w:eastAsia="lt-LT"/>
        </w:rPr>
        <w:t xml:space="preserve">Rangovas </w:t>
      </w:r>
      <w:r w:rsidR="00647A95" w:rsidRPr="006A3B15">
        <w:rPr>
          <w:rFonts w:ascii="Arial" w:eastAsia="TimesNewRomanPSMT" w:hAnsi="Arial" w:cs="Arial"/>
          <w:sz w:val="24"/>
          <w:szCs w:val="24"/>
          <w:lang w:eastAsia="lt-LT"/>
        </w:rPr>
        <w:t>atsako už techninio</w:t>
      </w:r>
      <w:r w:rsidRPr="006A3B15">
        <w:rPr>
          <w:rFonts w:ascii="Arial" w:eastAsia="TimesNewRomanPSMT" w:hAnsi="Arial" w:cs="Arial"/>
          <w:sz w:val="24"/>
          <w:szCs w:val="24"/>
          <w:lang w:eastAsia="lt-LT"/>
        </w:rPr>
        <w:t>-darbo</w:t>
      </w:r>
      <w:r w:rsidR="00647A95" w:rsidRPr="006A3B15">
        <w:rPr>
          <w:rFonts w:ascii="Arial" w:eastAsia="TimesNewRomanPSMT" w:hAnsi="Arial" w:cs="Arial"/>
          <w:sz w:val="24"/>
          <w:szCs w:val="24"/>
          <w:lang w:eastAsia="lt-LT"/>
        </w:rPr>
        <w:t xml:space="preserve"> projekto parengimą, suderinimą, projekto pataisymą pagal gautas pastabas</w:t>
      </w:r>
      <w:r w:rsidR="00E03218" w:rsidRPr="006A3B15">
        <w:rPr>
          <w:rFonts w:ascii="Arial" w:eastAsia="TimesNewRomanPSMT" w:hAnsi="Arial" w:cs="Arial"/>
          <w:sz w:val="24"/>
          <w:szCs w:val="24"/>
          <w:lang w:eastAsia="lt-LT"/>
        </w:rPr>
        <w:t>,</w:t>
      </w:r>
      <w:r w:rsidR="00647A95" w:rsidRPr="006A3B15">
        <w:rPr>
          <w:rFonts w:ascii="Arial" w:eastAsia="TimesNewRomanPSMT" w:hAnsi="Arial" w:cs="Arial"/>
          <w:sz w:val="24"/>
          <w:szCs w:val="24"/>
          <w:lang w:eastAsia="lt-LT"/>
        </w:rPr>
        <w:t xml:space="preserve"> laikantis privalomų teisės aktų reikalavimų projektavimo darbams</w:t>
      </w:r>
      <w:r w:rsidR="00001D6C" w:rsidRPr="006A3B15">
        <w:rPr>
          <w:rFonts w:ascii="Arial" w:eastAsia="TimesNewRomanPSMT" w:hAnsi="Arial" w:cs="Arial"/>
          <w:sz w:val="24"/>
          <w:szCs w:val="24"/>
          <w:lang w:eastAsia="lt-LT"/>
        </w:rPr>
        <w:t xml:space="preserve"> bei</w:t>
      </w:r>
      <w:r w:rsidR="00647A95" w:rsidRPr="006A3B15">
        <w:rPr>
          <w:rFonts w:ascii="Arial" w:eastAsia="TimesNewRomanPSMT" w:hAnsi="Arial" w:cs="Arial"/>
          <w:sz w:val="24"/>
          <w:szCs w:val="24"/>
          <w:lang w:eastAsia="lt-LT"/>
        </w:rPr>
        <w:t xml:space="preserve"> statybą leidžiančio dokumento gavimą. </w:t>
      </w:r>
      <w:r w:rsidR="00001D6C" w:rsidRPr="006A3B15">
        <w:rPr>
          <w:rFonts w:ascii="Arial" w:eastAsia="TimesNewRomanPSMT" w:hAnsi="Arial" w:cs="Arial"/>
          <w:sz w:val="24"/>
          <w:szCs w:val="24"/>
          <w:lang w:eastAsia="lt-LT"/>
        </w:rPr>
        <w:t>Techninio-darbo p</w:t>
      </w:r>
      <w:r w:rsidR="00B413CD" w:rsidRPr="006A3B15">
        <w:rPr>
          <w:rFonts w:ascii="Arial" w:eastAsia="TimesNewRomanPSMT" w:hAnsi="Arial" w:cs="Arial"/>
          <w:sz w:val="24"/>
          <w:szCs w:val="24"/>
          <w:lang w:eastAsia="lt-LT"/>
        </w:rPr>
        <w:t xml:space="preserve">rojekto suderinimas su Užsakovu neatleidžia Rangovo nuo atsakomybės už padarytas klaidas. </w:t>
      </w:r>
    </w:p>
    <w:p w14:paraId="70FE8930" w14:textId="60DC82D2" w:rsidR="0067680D" w:rsidRPr="006A3B15" w:rsidRDefault="0067680D" w:rsidP="006A3B15">
      <w:pPr>
        <w:pStyle w:val="Sraopastraipa"/>
        <w:numPr>
          <w:ilvl w:val="1"/>
          <w:numId w:val="4"/>
        </w:numPr>
        <w:overflowPunct/>
        <w:spacing w:after="200" w:line="360" w:lineRule="auto"/>
        <w:ind w:left="0" w:firstLine="0"/>
        <w:contextualSpacing/>
        <w:jc w:val="both"/>
        <w:textAlignment w:val="auto"/>
        <w:rPr>
          <w:rFonts w:ascii="Arial" w:eastAsia="TimesNewRomanPSMT" w:hAnsi="Arial" w:cs="Arial"/>
          <w:b/>
          <w:bCs/>
          <w:sz w:val="24"/>
          <w:szCs w:val="24"/>
          <w:lang w:eastAsia="lt-LT"/>
        </w:rPr>
      </w:pPr>
      <w:r w:rsidRPr="006A3B15">
        <w:rPr>
          <w:rFonts w:ascii="Arial" w:eastAsia="TimesNewRomanPSMT" w:hAnsi="Arial" w:cs="Arial"/>
          <w:b/>
          <w:bCs/>
          <w:sz w:val="24"/>
          <w:szCs w:val="24"/>
          <w:lang w:eastAsia="lt-LT"/>
        </w:rPr>
        <w:t>Demontavimo darbai</w:t>
      </w:r>
    </w:p>
    <w:p w14:paraId="3747B089" w14:textId="61196147" w:rsidR="00487992" w:rsidRPr="006A3B15" w:rsidRDefault="00FF0A74" w:rsidP="00C03336">
      <w:pPr>
        <w:overflowPunct/>
        <w:spacing w:after="200" w:line="360" w:lineRule="auto"/>
        <w:ind w:firstLine="426"/>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Rangovas</w:t>
      </w:r>
      <w:r w:rsidR="00044E18" w:rsidRPr="006A3B15">
        <w:rPr>
          <w:rFonts w:ascii="Arial" w:eastAsia="TimesNewRomanPSMT" w:hAnsi="Arial" w:cs="Arial"/>
          <w:sz w:val="24"/>
          <w:szCs w:val="24"/>
          <w:lang w:eastAsia="lt-LT"/>
        </w:rPr>
        <w:t xml:space="preserve"> turi paruošti plieninio </w:t>
      </w:r>
      <w:r w:rsidR="0001748E" w:rsidRPr="006A3B15">
        <w:rPr>
          <w:rFonts w:ascii="Arial" w:eastAsia="TimesNewRomanPSMT" w:hAnsi="Arial" w:cs="Arial"/>
          <w:sz w:val="24"/>
          <w:szCs w:val="24"/>
          <w:lang w:eastAsia="lt-LT"/>
        </w:rPr>
        <w:t>dūmtraukio</w:t>
      </w:r>
      <w:r w:rsidR="00044E18" w:rsidRPr="006A3B15">
        <w:rPr>
          <w:rFonts w:ascii="Arial" w:eastAsia="TimesNewRomanPSMT" w:hAnsi="Arial" w:cs="Arial"/>
          <w:sz w:val="24"/>
          <w:szCs w:val="24"/>
          <w:lang w:eastAsia="lt-LT"/>
        </w:rPr>
        <w:t xml:space="preserve"> statybos techninį</w:t>
      </w:r>
      <w:r w:rsidRPr="006A3B15">
        <w:rPr>
          <w:rFonts w:ascii="Arial" w:eastAsia="TimesNewRomanPSMT" w:hAnsi="Arial" w:cs="Arial"/>
          <w:sz w:val="24"/>
          <w:szCs w:val="24"/>
          <w:lang w:eastAsia="lt-LT"/>
        </w:rPr>
        <w:t xml:space="preserve">-darbo </w:t>
      </w:r>
      <w:r w:rsidR="00044E18" w:rsidRPr="006A3B15">
        <w:rPr>
          <w:rFonts w:ascii="Arial" w:eastAsia="TimesNewRomanPSMT" w:hAnsi="Arial" w:cs="Arial"/>
          <w:sz w:val="24"/>
          <w:szCs w:val="24"/>
          <w:lang w:eastAsia="lt-LT"/>
        </w:rPr>
        <w:t>projektą</w:t>
      </w:r>
      <w:r w:rsidRPr="006A3B15">
        <w:rPr>
          <w:rFonts w:ascii="Arial" w:eastAsia="TimesNewRomanPSMT" w:hAnsi="Arial" w:cs="Arial"/>
          <w:sz w:val="24"/>
          <w:szCs w:val="24"/>
          <w:lang w:eastAsia="lt-LT"/>
        </w:rPr>
        <w:t>,</w:t>
      </w:r>
      <w:r w:rsidR="00044E18" w:rsidRPr="006A3B15">
        <w:rPr>
          <w:rFonts w:ascii="Arial" w:eastAsia="TimesNewRomanPSMT" w:hAnsi="Arial" w:cs="Arial"/>
          <w:sz w:val="24"/>
          <w:szCs w:val="24"/>
          <w:lang w:eastAsia="lt-LT"/>
        </w:rPr>
        <w:t xml:space="preserve"> apimantį ir esamo apsauginio vožtuvo demontavimą</w:t>
      </w:r>
      <w:r w:rsidR="002334D6" w:rsidRPr="006A3B15">
        <w:rPr>
          <w:rFonts w:ascii="Arial" w:eastAsia="TimesNewRomanPSMT" w:hAnsi="Arial" w:cs="Arial"/>
          <w:sz w:val="24"/>
          <w:szCs w:val="24"/>
          <w:lang w:eastAsia="lt-LT"/>
        </w:rPr>
        <w:t xml:space="preserve"> (aukštis apie </w:t>
      </w:r>
      <w:r w:rsidR="00644BDF" w:rsidRPr="006A3B15">
        <w:rPr>
          <w:rFonts w:ascii="Arial" w:eastAsia="TimesNewRomanPSMT" w:hAnsi="Arial" w:cs="Arial"/>
          <w:sz w:val="24"/>
          <w:szCs w:val="24"/>
          <w:lang w:eastAsia="lt-LT"/>
        </w:rPr>
        <w:t>8</w:t>
      </w:r>
      <w:r w:rsidR="002334D6" w:rsidRPr="006A3B15">
        <w:rPr>
          <w:rFonts w:ascii="Arial" w:eastAsia="TimesNewRomanPSMT" w:hAnsi="Arial" w:cs="Arial"/>
          <w:sz w:val="24"/>
          <w:szCs w:val="24"/>
          <w:lang w:eastAsia="lt-LT"/>
        </w:rPr>
        <w:t xml:space="preserve"> m)</w:t>
      </w:r>
      <w:r w:rsidR="00044E18" w:rsidRPr="006A3B15">
        <w:rPr>
          <w:rFonts w:ascii="Arial" w:eastAsia="TimesNewRomanPSMT" w:hAnsi="Arial" w:cs="Arial"/>
          <w:sz w:val="24"/>
          <w:szCs w:val="24"/>
          <w:lang w:eastAsia="lt-LT"/>
        </w:rPr>
        <w:t xml:space="preserve">, teisės aktų numatyta tvarka gauti </w:t>
      </w:r>
      <w:r w:rsidRPr="006A3B15">
        <w:rPr>
          <w:rFonts w:ascii="Arial" w:eastAsia="TimesNewRomanPSMT" w:hAnsi="Arial" w:cs="Arial"/>
          <w:sz w:val="24"/>
          <w:szCs w:val="24"/>
          <w:lang w:eastAsia="lt-LT"/>
        </w:rPr>
        <w:t xml:space="preserve">tam </w:t>
      </w:r>
      <w:r w:rsidR="00044E18" w:rsidRPr="006A3B15">
        <w:rPr>
          <w:rFonts w:ascii="Arial" w:eastAsia="TimesNewRomanPSMT" w:hAnsi="Arial" w:cs="Arial"/>
          <w:sz w:val="24"/>
          <w:szCs w:val="24"/>
          <w:lang w:eastAsia="lt-LT"/>
        </w:rPr>
        <w:t>statybą leidžian</w:t>
      </w:r>
      <w:r w:rsidR="002334D6" w:rsidRPr="006A3B15">
        <w:rPr>
          <w:rFonts w:ascii="Arial" w:eastAsia="TimesNewRomanPSMT" w:hAnsi="Arial" w:cs="Arial"/>
          <w:sz w:val="24"/>
          <w:szCs w:val="24"/>
          <w:lang w:eastAsia="lt-LT"/>
        </w:rPr>
        <w:t>tį</w:t>
      </w:r>
      <w:r w:rsidR="00044E18" w:rsidRPr="006A3B15">
        <w:rPr>
          <w:rFonts w:ascii="Arial" w:eastAsia="TimesNewRomanPSMT" w:hAnsi="Arial" w:cs="Arial"/>
          <w:sz w:val="24"/>
          <w:szCs w:val="24"/>
          <w:lang w:eastAsia="lt-LT"/>
        </w:rPr>
        <w:t xml:space="preserve"> dokument</w:t>
      </w:r>
      <w:r w:rsidR="002334D6" w:rsidRPr="006A3B15">
        <w:rPr>
          <w:rFonts w:ascii="Arial" w:eastAsia="TimesNewRomanPSMT" w:hAnsi="Arial" w:cs="Arial"/>
          <w:sz w:val="24"/>
          <w:szCs w:val="24"/>
          <w:lang w:eastAsia="lt-LT"/>
        </w:rPr>
        <w:t>ą</w:t>
      </w:r>
      <w:r w:rsidR="00044E18" w:rsidRPr="006A3B15">
        <w:rPr>
          <w:rFonts w:ascii="Arial" w:eastAsia="TimesNewRomanPSMT" w:hAnsi="Arial" w:cs="Arial"/>
          <w:sz w:val="24"/>
          <w:szCs w:val="24"/>
          <w:lang w:eastAsia="lt-LT"/>
        </w:rPr>
        <w:t>.</w:t>
      </w:r>
      <w:r w:rsidR="0001748E" w:rsidRPr="006A3B15">
        <w:rPr>
          <w:rFonts w:ascii="Arial" w:eastAsia="TimesNewRomanPSMT" w:hAnsi="Arial" w:cs="Arial"/>
          <w:sz w:val="24"/>
          <w:szCs w:val="24"/>
          <w:lang w:eastAsia="lt-LT"/>
        </w:rPr>
        <w:t xml:space="preserve"> Taip pat p</w:t>
      </w:r>
      <w:r w:rsidR="002334D6" w:rsidRPr="006A3B15">
        <w:rPr>
          <w:rFonts w:ascii="Arial" w:eastAsia="TimesNewRomanPSMT" w:hAnsi="Arial" w:cs="Arial"/>
          <w:sz w:val="24"/>
          <w:szCs w:val="24"/>
          <w:lang w:eastAsia="lt-LT"/>
        </w:rPr>
        <w:t>rojekte</w:t>
      </w:r>
      <w:r w:rsidR="003C62D5" w:rsidRPr="006A3B15">
        <w:rPr>
          <w:rFonts w:ascii="Arial" w:eastAsia="TimesNewRomanPSMT" w:hAnsi="Arial" w:cs="Arial"/>
          <w:sz w:val="24"/>
          <w:szCs w:val="24"/>
          <w:lang w:eastAsia="lt-LT"/>
        </w:rPr>
        <w:t xml:space="preserve"> reikalinga </w:t>
      </w:r>
      <w:r w:rsidR="002334D6" w:rsidRPr="006A3B15">
        <w:rPr>
          <w:rFonts w:ascii="Arial" w:eastAsia="TimesNewRomanPSMT" w:hAnsi="Arial" w:cs="Arial"/>
          <w:sz w:val="24"/>
          <w:szCs w:val="24"/>
          <w:lang w:eastAsia="lt-LT"/>
        </w:rPr>
        <w:t xml:space="preserve">numatyti </w:t>
      </w:r>
      <w:r w:rsidR="003C62D5" w:rsidRPr="006A3B15">
        <w:rPr>
          <w:rFonts w:ascii="Arial" w:eastAsia="TimesNewRomanPSMT" w:hAnsi="Arial" w:cs="Arial"/>
          <w:sz w:val="24"/>
          <w:szCs w:val="24"/>
          <w:lang w:eastAsia="lt-LT"/>
        </w:rPr>
        <w:t>demontuoti dalį esamo dūmų kanalo</w:t>
      </w:r>
      <w:r w:rsidR="002334D6" w:rsidRPr="006A3B15">
        <w:rPr>
          <w:rFonts w:ascii="Arial" w:eastAsia="TimesNewRomanPSMT" w:hAnsi="Arial" w:cs="Arial"/>
          <w:sz w:val="24"/>
          <w:szCs w:val="24"/>
          <w:lang w:eastAsia="lt-LT"/>
        </w:rPr>
        <w:t xml:space="preserve"> </w:t>
      </w:r>
      <w:r w:rsidR="00082777" w:rsidRPr="006A3B15">
        <w:rPr>
          <w:rFonts w:ascii="Arial" w:eastAsia="TimesNewRomanPSMT" w:hAnsi="Arial" w:cs="Arial"/>
          <w:sz w:val="24"/>
          <w:szCs w:val="24"/>
          <w:lang w:eastAsia="lt-LT"/>
        </w:rPr>
        <w:t>nuo apsauginio vožtuvo iki mūrinio dūmtraukio</w:t>
      </w:r>
      <w:r w:rsidR="00A75022" w:rsidRPr="006A3B15">
        <w:rPr>
          <w:rFonts w:ascii="Arial" w:eastAsia="TimesNewRomanPSMT" w:hAnsi="Arial" w:cs="Arial"/>
          <w:sz w:val="24"/>
          <w:szCs w:val="24"/>
          <w:lang w:eastAsia="lt-LT"/>
        </w:rPr>
        <w:t xml:space="preserve"> </w:t>
      </w:r>
      <w:r w:rsidR="003C62D5" w:rsidRPr="006A3B15">
        <w:rPr>
          <w:rFonts w:ascii="Arial" w:eastAsia="TimesNewRomanPSMT" w:hAnsi="Arial" w:cs="Arial"/>
          <w:sz w:val="24"/>
          <w:szCs w:val="24"/>
          <w:lang w:eastAsia="lt-LT"/>
        </w:rPr>
        <w:t>(apie 15 m</w:t>
      </w:r>
      <w:r w:rsidR="00A75022" w:rsidRPr="006A3B15">
        <w:rPr>
          <w:rFonts w:ascii="Arial" w:eastAsia="TimesNewRomanPSMT" w:hAnsi="Arial" w:cs="Arial"/>
          <w:sz w:val="24"/>
          <w:szCs w:val="24"/>
          <w:lang w:eastAsia="lt-LT"/>
        </w:rPr>
        <w:t xml:space="preserve">, kai Ø650) </w:t>
      </w:r>
      <w:r w:rsidR="002334D6" w:rsidRPr="006A3B15">
        <w:rPr>
          <w:rFonts w:ascii="Arial" w:eastAsia="TimesNewRomanPSMT" w:hAnsi="Arial" w:cs="Arial"/>
          <w:sz w:val="24"/>
          <w:szCs w:val="24"/>
          <w:lang w:eastAsia="lt-LT"/>
        </w:rPr>
        <w:t xml:space="preserve">kartu su </w:t>
      </w:r>
      <w:r w:rsidR="003C62D5" w:rsidRPr="006A3B15">
        <w:rPr>
          <w:rFonts w:ascii="Arial" w:eastAsia="TimesNewRomanPSMT" w:hAnsi="Arial" w:cs="Arial"/>
          <w:sz w:val="24"/>
          <w:szCs w:val="24"/>
          <w:lang w:eastAsia="lt-LT"/>
        </w:rPr>
        <w:t>dūmų kanalo kondensato šalinimo sistem</w:t>
      </w:r>
      <w:r w:rsidR="002334D6" w:rsidRPr="006A3B15">
        <w:rPr>
          <w:rFonts w:ascii="Arial" w:eastAsia="TimesNewRomanPSMT" w:hAnsi="Arial" w:cs="Arial"/>
          <w:sz w:val="24"/>
          <w:szCs w:val="24"/>
          <w:lang w:eastAsia="lt-LT"/>
        </w:rPr>
        <w:t>a</w:t>
      </w:r>
      <w:r w:rsidR="003C62D5" w:rsidRPr="006A3B15">
        <w:rPr>
          <w:rFonts w:ascii="Arial" w:eastAsia="TimesNewRomanPSMT" w:hAnsi="Arial" w:cs="Arial"/>
          <w:sz w:val="24"/>
          <w:szCs w:val="24"/>
          <w:lang w:eastAsia="lt-LT"/>
        </w:rPr>
        <w:t>. Esamą</w:t>
      </w:r>
      <w:r w:rsidR="002334D6" w:rsidRPr="006A3B15">
        <w:rPr>
          <w:rFonts w:ascii="Arial" w:eastAsia="TimesNewRomanPSMT" w:hAnsi="Arial" w:cs="Arial"/>
          <w:sz w:val="24"/>
          <w:szCs w:val="24"/>
          <w:lang w:eastAsia="lt-LT"/>
        </w:rPr>
        <w:t xml:space="preserve"> apsauginio vožtuvo</w:t>
      </w:r>
      <w:r w:rsidR="003C62D5" w:rsidRPr="006A3B15">
        <w:rPr>
          <w:rFonts w:ascii="Arial" w:eastAsia="TimesNewRomanPSMT" w:hAnsi="Arial" w:cs="Arial"/>
          <w:sz w:val="24"/>
          <w:szCs w:val="24"/>
          <w:lang w:eastAsia="lt-LT"/>
        </w:rPr>
        <w:t xml:space="preserve"> aptarnavimo aikštelę kartu su lipynėmis demontuoti nereikia, ją būtina </w:t>
      </w:r>
      <w:r w:rsidR="0065363C" w:rsidRPr="006A3B15">
        <w:rPr>
          <w:rFonts w:ascii="Arial" w:eastAsia="TimesNewRomanPSMT" w:hAnsi="Arial" w:cs="Arial"/>
          <w:sz w:val="24"/>
          <w:szCs w:val="24"/>
          <w:lang w:eastAsia="lt-LT"/>
        </w:rPr>
        <w:t xml:space="preserve">atnaujinti ir </w:t>
      </w:r>
      <w:r w:rsidR="003C62D5" w:rsidRPr="006A3B15">
        <w:rPr>
          <w:rFonts w:ascii="Arial" w:eastAsia="TimesNewRomanPSMT" w:hAnsi="Arial" w:cs="Arial"/>
          <w:sz w:val="24"/>
          <w:szCs w:val="24"/>
          <w:lang w:eastAsia="lt-LT"/>
        </w:rPr>
        <w:t xml:space="preserve">pritaikyti naujo </w:t>
      </w:r>
      <w:r w:rsidR="00A61CFE" w:rsidRPr="006A3B15">
        <w:rPr>
          <w:rFonts w:ascii="Arial" w:eastAsia="TimesNewRomanPSMT" w:hAnsi="Arial" w:cs="Arial"/>
          <w:sz w:val="24"/>
          <w:szCs w:val="24"/>
          <w:lang w:eastAsia="lt-LT"/>
        </w:rPr>
        <w:t xml:space="preserve">dūmtraukio </w:t>
      </w:r>
      <w:r w:rsidR="003C62D5" w:rsidRPr="006A3B15">
        <w:rPr>
          <w:rFonts w:ascii="Arial" w:eastAsia="TimesNewRomanPSMT" w:hAnsi="Arial" w:cs="Arial"/>
          <w:sz w:val="24"/>
          <w:szCs w:val="24"/>
          <w:lang w:eastAsia="lt-LT"/>
        </w:rPr>
        <w:t>aptarnavimui</w:t>
      </w:r>
      <w:r w:rsidR="00487992" w:rsidRPr="006A3B15">
        <w:rPr>
          <w:rFonts w:ascii="Arial" w:eastAsia="TimesNewRomanPSMT" w:hAnsi="Arial" w:cs="Arial"/>
          <w:sz w:val="24"/>
          <w:szCs w:val="24"/>
          <w:lang w:eastAsia="lt-LT"/>
        </w:rPr>
        <w:t>.</w:t>
      </w:r>
    </w:p>
    <w:p w14:paraId="638BA2D1" w14:textId="06199790" w:rsidR="0067680D" w:rsidRPr="006A3B15" w:rsidRDefault="006124F0"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Projekte numatyti demontuot</w:t>
      </w:r>
      <w:r w:rsidR="0001748E" w:rsidRPr="006A3B15">
        <w:rPr>
          <w:rFonts w:ascii="Arial" w:eastAsia="TimesNewRomanPSMT" w:hAnsi="Arial" w:cs="Arial"/>
          <w:sz w:val="24"/>
          <w:szCs w:val="24"/>
          <w:lang w:eastAsia="lt-LT"/>
        </w:rPr>
        <w:t>a</w:t>
      </w:r>
      <w:r w:rsidRPr="006A3B15">
        <w:rPr>
          <w:rFonts w:ascii="Arial" w:eastAsia="TimesNewRomanPSMT" w:hAnsi="Arial" w:cs="Arial"/>
          <w:sz w:val="24"/>
          <w:szCs w:val="24"/>
          <w:lang w:eastAsia="lt-LT"/>
        </w:rPr>
        <w:t>s metalines konstrukcijas ir vamzdžius perduoti Užsakovui AB „Klaipėdos energija“,</w:t>
      </w:r>
      <w:r w:rsidR="006D3672" w:rsidRPr="006A3B15">
        <w:rPr>
          <w:rFonts w:ascii="Arial" w:eastAsia="TimesNewRomanPSMT" w:hAnsi="Arial" w:cs="Arial"/>
          <w:sz w:val="24"/>
          <w:szCs w:val="24"/>
          <w:lang w:eastAsia="lt-LT"/>
        </w:rPr>
        <w:t xml:space="preserve"> demontuojant esamą betoninį pamatą</w:t>
      </w:r>
      <w:r w:rsidRPr="006A3B15">
        <w:rPr>
          <w:rFonts w:ascii="Arial" w:eastAsia="TimesNewRomanPSMT" w:hAnsi="Arial" w:cs="Arial"/>
          <w:sz w:val="24"/>
          <w:szCs w:val="24"/>
          <w:lang w:eastAsia="lt-LT"/>
        </w:rPr>
        <w:t xml:space="preserve"> </w:t>
      </w:r>
      <w:r w:rsidR="006D3672" w:rsidRPr="006A3B15">
        <w:rPr>
          <w:rFonts w:ascii="Arial" w:eastAsia="TimesNewRomanPSMT" w:hAnsi="Arial" w:cs="Arial"/>
          <w:sz w:val="24"/>
          <w:szCs w:val="24"/>
          <w:lang w:eastAsia="lt-LT"/>
        </w:rPr>
        <w:t xml:space="preserve">bei </w:t>
      </w:r>
      <w:r w:rsidRPr="006A3B15">
        <w:rPr>
          <w:rFonts w:ascii="Arial" w:eastAsia="TimesNewRomanPSMT" w:hAnsi="Arial" w:cs="Arial"/>
          <w:sz w:val="24"/>
          <w:szCs w:val="24"/>
          <w:lang w:eastAsia="lt-LT"/>
        </w:rPr>
        <w:t>d</w:t>
      </w:r>
      <w:r w:rsidR="005E5623" w:rsidRPr="006A3B15">
        <w:rPr>
          <w:rFonts w:ascii="Arial" w:eastAsia="TimesNewRomanPSMT" w:hAnsi="Arial" w:cs="Arial"/>
          <w:sz w:val="24"/>
          <w:szCs w:val="24"/>
          <w:lang w:eastAsia="lt-LT"/>
        </w:rPr>
        <w:t>arbų metu</w:t>
      </w:r>
      <w:r w:rsidR="006D3672" w:rsidRPr="006A3B15">
        <w:rPr>
          <w:rFonts w:ascii="Arial" w:eastAsia="TimesNewRomanPSMT" w:hAnsi="Arial" w:cs="Arial"/>
          <w:sz w:val="24"/>
          <w:szCs w:val="24"/>
          <w:lang w:eastAsia="lt-LT"/>
        </w:rPr>
        <w:t xml:space="preserve"> </w:t>
      </w:r>
      <w:r w:rsidR="005E5623" w:rsidRPr="006A3B15">
        <w:rPr>
          <w:rFonts w:ascii="Arial" w:eastAsia="TimesNewRomanPSMT" w:hAnsi="Arial" w:cs="Arial"/>
          <w:sz w:val="24"/>
          <w:szCs w:val="24"/>
          <w:lang w:eastAsia="lt-LT"/>
        </w:rPr>
        <w:t>susidariusias statybos atliekas, ženklinti, priduoti licencijuot</w:t>
      </w:r>
      <w:r w:rsidR="00E03218" w:rsidRPr="006A3B15">
        <w:rPr>
          <w:rFonts w:ascii="Arial" w:eastAsia="TimesNewRomanPSMT" w:hAnsi="Arial" w:cs="Arial"/>
          <w:sz w:val="24"/>
          <w:szCs w:val="24"/>
          <w:lang w:eastAsia="lt-LT"/>
        </w:rPr>
        <w:t>ie</w:t>
      </w:r>
      <w:r w:rsidR="005E5623" w:rsidRPr="006A3B15">
        <w:rPr>
          <w:rFonts w:ascii="Arial" w:eastAsia="TimesNewRomanPSMT" w:hAnsi="Arial" w:cs="Arial"/>
          <w:sz w:val="24"/>
          <w:szCs w:val="24"/>
          <w:lang w:eastAsia="lt-LT"/>
        </w:rPr>
        <w:t xml:space="preserve">ms atliekų tvarkytojams, pagal LR aplinkos </w:t>
      </w:r>
      <w:r w:rsidR="005E5623" w:rsidRPr="006A3B15">
        <w:rPr>
          <w:rFonts w:ascii="Arial" w:eastAsia="TimesNewRomanPSMT" w:hAnsi="Arial" w:cs="Arial"/>
          <w:sz w:val="24"/>
          <w:szCs w:val="24"/>
          <w:lang w:eastAsia="lt-LT"/>
        </w:rPr>
        <w:lastRenderedPageBreak/>
        <w:t>ministro 2006 m. gruodžio 29 d. įsakymu Nr. D1-637 patvirtint</w:t>
      </w:r>
      <w:r w:rsidR="00E03218" w:rsidRPr="006A3B15">
        <w:rPr>
          <w:rFonts w:ascii="Arial" w:eastAsia="TimesNewRomanPSMT" w:hAnsi="Arial" w:cs="Arial"/>
          <w:sz w:val="24"/>
          <w:szCs w:val="24"/>
          <w:lang w:eastAsia="lt-LT"/>
        </w:rPr>
        <w:t>u</w:t>
      </w:r>
      <w:r w:rsidR="005E5623" w:rsidRPr="006A3B15">
        <w:rPr>
          <w:rFonts w:ascii="Arial" w:eastAsia="TimesNewRomanPSMT" w:hAnsi="Arial" w:cs="Arial"/>
          <w:sz w:val="24"/>
          <w:szCs w:val="24"/>
          <w:lang w:eastAsia="lt-LT"/>
        </w:rPr>
        <w:t xml:space="preserve"> „Dėl statybinių atliekų tvarkymo taisyklių patvirtinimo“ reikalavimu. </w:t>
      </w:r>
      <w:r w:rsidR="003373A8" w:rsidRPr="006A3B15">
        <w:rPr>
          <w:rFonts w:ascii="Arial" w:eastAsia="TimesNewRomanPSMT" w:hAnsi="Arial" w:cs="Arial"/>
          <w:sz w:val="24"/>
          <w:szCs w:val="24"/>
          <w:lang w:eastAsia="lt-LT"/>
        </w:rPr>
        <w:t>Remonto darbų teikimo metu visos statybinės atliekos bus tinkamai rūšiuojamos pagal sudarytą atliekų tvarkymo sutartį ir (ar) perduodamos atitinkamiems atliekų tvarkytojams.</w:t>
      </w:r>
    </w:p>
    <w:p w14:paraId="7E842619" w14:textId="3F517B39" w:rsidR="00FA0943" w:rsidRPr="006A3B15" w:rsidRDefault="00FA0943" w:rsidP="006A3B15">
      <w:pPr>
        <w:pStyle w:val="Sraopastraipa"/>
        <w:numPr>
          <w:ilvl w:val="1"/>
          <w:numId w:val="4"/>
        </w:numPr>
        <w:overflowPunct/>
        <w:spacing w:after="200" w:line="360" w:lineRule="auto"/>
        <w:ind w:left="0" w:firstLine="0"/>
        <w:contextualSpacing/>
        <w:textAlignment w:val="auto"/>
        <w:rPr>
          <w:rFonts w:ascii="Arial" w:eastAsia="TimesNewRomanPSMT" w:hAnsi="Arial" w:cs="Arial"/>
          <w:b/>
          <w:bCs/>
          <w:sz w:val="24"/>
          <w:szCs w:val="24"/>
          <w:lang w:eastAsia="lt-LT"/>
        </w:rPr>
      </w:pPr>
      <w:r w:rsidRPr="006A3B15">
        <w:rPr>
          <w:rFonts w:ascii="Arial" w:eastAsia="TimesNewRomanPSMT" w:hAnsi="Arial" w:cs="Arial"/>
          <w:b/>
          <w:bCs/>
          <w:sz w:val="24"/>
          <w:szCs w:val="24"/>
          <w:lang w:eastAsia="lt-LT"/>
        </w:rPr>
        <w:t>Konstrukcinė dalis</w:t>
      </w:r>
    </w:p>
    <w:p w14:paraId="37D54B95" w14:textId="4D759BC3" w:rsidR="0001748E" w:rsidRPr="006A3B15" w:rsidRDefault="00857E6D" w:rsidP="007E1245">
      <w:pPr>
        <w:overflowPunct/>
        <w:spacing w:after="200" w:line="360" w:lineRule="auto"/>
        <w:ind w:firstLine="426"/>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Dūmtraukio konstrukcija</w:t>
      </w:r>
      <w:r w:rsidR="00D877B7" w:rsidRPr="006A3B15">
        <w:rPr>
          <w:rFonts w:ascii="Arial" w:eastAsia="TimesNewRomanPSMT" w:hAnsi="Arial" w:cs="Arial"/>
          <w:sz w:val="24"/>
          <w:szCs w:val="24"/>
          <w:lang w:eastAsia="lt-LT"/>
        </w:rPr>
        <w:t>:</w:t>
      </w:r>
      <w:r w:rsidR="00285287" w:rsidRPr="006A3B15">
        <w:rPr>
          <w:rFonts w:ascii="Arial" w:eastAsia="TimesNewRomanPSMT" w:hAnsi="Arial" w:cs="Arial"/>
          <w:sz w:val="24"/>
          <w:szCs w:val="24"/>
          <w:lang w:eastAsia="lt-LT"/>
        </w:rPr>
        <w:t xml:space="preserve"> </w:t>
      </w:r>
      <w:r w:rsidR="008001C1" w:rsidRPr="006A3B15">
        <w:rPr>
          <w:rFonts w:ascii="Arial" w:eastAsia="TimesNewRomanPSMT" w:hAnsi="Arial" w:cs="Arial"/>
          <w:sz w:val="24"/>
          <w:szCs w:val="24"/>
          <w:lang w:eastAsia="lt-LT"/>
        </w:rPr>
        <w:t xml:space="preserve">išorinis kevalas gaminamas iš ne žemesnės nei S355J2 </w:t>
      </w:r>
      <w:r w:rsidR="00067A1D" w:rsidRPr="006A3B15">
        <w:rPr>
          <w:rFonts w:ascii="Arial" w:eastAsia="TimesNewRomanPSMT" w:hAnsi="Arial" w:cs="Arial"/>
          <w:sz w:val="24"/>
          <w:szCs w:val="24"/>
          <w:lang w:eastAsia="lt-LT"/>
        </w:rPr>
        <w:t xml:space="preserve">kokybės </w:t>
      </w:r>
      <w:r w:rsidR="008001C1" w:rsidRPr="006A3B15">
        <w:rPr>
          <w:rFonts w:ascii="Arial" w:eastAsia="TimesNewRomanPSMT" w:hAnsi="Arial" w:cs="Arial"/>
          <w:sz w:val="24"/>
          <w:szCs w:val="24"/>
          <w:lang w:eastAsia="lt-LT"/>
        </w:rPr>
        <w:t xml:space="preserve">arba lygiaverčių </w:t>
      </w:r>
      <w:r w:rsidR="00067A1D" w:rsidRPr="006A3B15">
        <w:rPr>
          <w:rFonts w:ascii="Arial" w:eastAsia="TimesNewRomanPSMT" w:hAnsi="Arial" w:cs="Arial"/>
          <w:sz w:val="24"/>
          <w:szCs w:val="24"/>
          <w:lang w:eastAsia="lt-LT"/>
        </w:rPr>
        <w:t>valcuotų plieno lakštų</w:t>
      </w:r>
      <w:r w:rsidRPr="006A3B15">
        <w:rPr>
          <w:rFonts w:ascii="Arial" w:eastAsia="TimesNewRomanPSMT" w:hAnsi="Arial" w:cs="Arial"/>
          <w:sz w:val="24"/>
          <w:szCs w:val="24"/>
          <w:lang w:eastAsia="lt-LT"/>
        </w:rPr>
        <w:t>,</w:t>
      </w:r>
      <w:r w:rsidR="00B97BA0" w:rsidRPr="006A3B15">
        <w:rPr>
          <w:rFonts w:ascii="Arial" w:eastAsia="TimesNewRomanPSMT" w:hAnsi="Arial" w:cs="Arial"/>
          <w:sz w:val="24"/>
          <w:szCs w:val="24"/>
          <w:lang w:eastAsia="lt-LT"/>
        </w:rPr>
        <w:t xml:space="preserve"> </w:t>
      </w:r>
      <w:r w:rsidRPr="006A3B15">
        <w:rPr>
          <w:rFonts w:ascii="Arial" w:eastAsia="TimesNewRomanPSMT" w:hAnsi="Arial" w:cs="Arial"/>
          <w:sz w:val="24"/>
          <w:szCs w:val="24"/>
          <w:lang w:eastAsia="lt-LT"/>
        </w:rPr>
        <w:t xml:space="preserve">o viduje </w:t>
      </w:r>
      <w:r w:rsidR="00F72485" w:rsidRPr="006A3B15">
        <w:rPr>
          <w:rFonts w:ascii="Arial" w:eastAsia="TimesNewRomanPSMT" w:hAnsi="Arial" w:cs="Arial"/>
          <w:sz w:val="24"/>
          <w:szCs w:val="24"/>
          <w:lang w:eastAsia="lt-LT"/>
        </w:rPr>
        <w:t>–</w:t>
      </w:r>
      <w:r w:rsidRPr="006A3B15">
        <w:rPr>
          <w:rFonts w:ascii="Arial" w:eastAsia="TimesNewRomanPSMT" w:hAnsi="Arial" w:cs="Arial"/>
          <w:sz w:val="24"/>
          <w:szCs w:val="24"/>
          <w:lang w:eastAsia="lt-LT"/>
        </w:rPr>
        <w:t xml:space="preserve"> </w:t>
      </w:r>
      <w:r w:rsidR="00067A1D" w:rsidRPr="006A3B15">
        <w:rPr>
          <w:rFonts w:ascii="Arial" w:eastAsia="TimesNewRomanPSMT" w:hAnsi="Arial" w:cs="Arial"/>
          <w:sz w:val="24"/>
          <w:szCs w:val="24"/>
          <w:lang w:eastAsia="lt-LT"/>
        </w:rPr>
        <w:t xml:space="preserve">numatomas </w:t>
      </w:r>
      <w:r w:rsidR="00F72485" w:rsidRPr="006A3B15">
        <w:rPr>
          <w:rFonts w:ascii="Arial" w:eastAsia="TimesNewRomanPSMT" w:hAnsi="Arial" w:cs="Arial"/>
          <w:sz w:val="24"/>
          <w:szCs w:val="24"/>
          <w:lang w:eastAsia="lt-LT"/>
        </w:rPr>
        <w:t xml:space="preserve">apvalus </w:t>
      </w:r>
      <w:r w:rsidR="00067A1D" w:rsidRPr="006A3B15">
        <w:rPr>
          <w:rFonts w:ascii="Arial" w:eastAsia="TimesNewRomanPSMT" w:hAnsi="Arial" w:cs="Arial"/>
          <w:sz w:val="24"/>
          <w:szCs w:val="24"/>
          <w:lang w:eastAsia="lt-LT"/>
        </w:rPr>
        <w:t xml:space="preserve">ne žemesnės nei X2CrNiMo17-12-2 (ASI 316L) kokybės arba lygiaverčių, nerūdijančio plieno lakštų </w:t>
      </w:r>
      <w:r w:rsidR="00285287" w:rsidRPr="006A3B15">
        <w:rPr>
          <w:rFonts w:ascii="Arial" w:eastAsia="TimesNewRomanPSMT" w:hAnsi="Arial" w:cs="Arial"/>
          <w:sz w:val="24"/>
          <w:szCs w:val="24"/>
          <w:lang w:eastAsia="lt-LT"/>
        </w:rPr>
        <w:t>įdėklas</w:t>
      </w:r>
      <w:r w:rsidRPr="006A3B15">
        <w:rPr>
          <w:rFonts w:ascii="Arial" w:eastAsia="TimesNewRomanPSMT" w:hAnsi="Arial" w:cs="Arial"/>
          <w:color w:val="000000" w:themeColor="text1"/>
          <w:sz w:val="24"/>
          <w:szCs w:val="24"/>
          <w:lang w:eastAsia="lt-LT"/>
        </w:rPr>
        <w:t xml:space="preserve">, kurio vidinis diametras </w:t>
      </w:r>
      <w:r w:rsidR="0001748E" w:rsidRPr="006A3B15">
        <w:rPr>
          <w:rFonts w:ascii="Arial" w:eastAsia="TimesNewRomanPSMT" w:hAnsi="Arial" w:cs="Arial"/>
          <w:color w:val="000000" w:themeColor="text1"/>
          <w:sz w:val="24"/>
          <w:szCs w:val="24"/>
          <w:lang w:eastAsia="lt-LT"/>
        </w:rPr>
        <w:t>ne mažiau 750</w:t>
      </w:r>
      <w:r w:rsidRPr="006A3B15">
        <w:rPr>
          <w:rFonts w:ascii="Arial" w:eastAsia="TimesNewRomanPSMT" w:hAnsi="Arial" w:cs="Arial"/>
          <w:color w:val="000000" w:themeColor="text1"/>
          <w:sz w:val="24"/>
          <w:szCs w:val="24"/>
          <w:lang w:eastAsia="lt-LT"/>
        </w:rPr>
        <w:t xml:space="preserve"> mm</w:t>
      </w:r>
      <w:r w:rsidR="0059233A" w:rsidRPr="006A3B15">
        <w:rPr>
          <w:rFonts w:ascii="Arial" w:eastAsia="TimesNewRomanPSMT" w:hAnsi="Arial" w:cs="Arial"/>
          <w:color w:val="000000" w:themeColor="text1"/>
          <w:sz w:val="24"/>
          <w:szCs w:val="24"/>
          <w:lang w:eastAsia="lt-LT"/>
        </w:rPr>
        <w:t xml:space="preserve">, maksimali </w:t>
      </w:r>
      <w:r w:rsidR="003F022B" w:rsidRPr="006A3B15">
        <w:rPr>
          <w:rFonts w:ascii="Arial" w:eastAsia="TimesNewRomanPSMT" w:hAnsi="Arial" w:cs="Arial"/>
          <w:color w:val="000000" w:themeColor="text1"/>
          <w:sz w:val="24"/>
          <w:szCs w:val="24"/>
          <w:lang w:eastAsia="lt-LT"/>
        </w:rPr>
        <w:t xml:space="preserve">galima </w:t>
      </w:r>
      <w:r w:rsidR="0059233A" w:rsidRPr="006A3B15">
        <w:rPr>
          <w:rFonts w:ascii="Arial" w:eastAsia="TimesNewRomanPSMT" w:hAnsi="Arial" w:cs="Arial"/>
          <w:color w:val="000000" w:themeColor="text1"/>
          <w:sz w:val="24"/>
          <w:szCs w:val="24"/>
          <w:lang w:eastAsia="lt-LT"/>
        </w:rPr>
        <w:t>dūmų temperatūra iš katilo – 150°C</w:t>
      </w:r>
      <w:r w:rsidR="00323947" w:rsidRPr="006A3B15">
        <w:rPr>
          <w:rFonts w:ascii="Arial" w:eastAsia="TimesNewRomanPSMT" w:hAnsi="Arial" w:cs="Arial"/>
          <w:color w:val="000000" w:themeColor="text1"/>
          <w:sz w:val="24"/>
          <w:szCs w:val="24"/>
          <w:lang w:eastAsia="lt-LT"/>
        </w:rPr>
        <w:t>.</w:t>
      </w:r>
      <w:r w:rsidRPr="006A3B15">
        <w:rPr>
          <w:rFonts w:ascii="Arial" w:eastAsia="TimesNewRomanPSMT" w:hAnsi="Arial" w:cs="Arial"/>
          <w:color w:val="000000" w:themeColor="text1"/>
          <w:sz w:val="24"/>
          <w:szCs w:val="24"/>
          <w:lang w:eastAsia="lt-LT"/>
        </w:rPr>
        <w:t xml:space="preserve"> </w:t>
      </w:r>
      <w:r w:rsidR="0001748E" w:rsidRPr="006A3B15">
        <w:rPr>
          <w:rFonts w:ascii="Arial" w:eastAsia="TimesNewRomanPSMT" w:hAnsi="Arial" w:cs="Arial"/>
          <w:color w:val="000000" w:themeColor="text1"/>
          <w:sz w:val="24"/>
          <w:szCs w:val="24"/>
          <w:lang w:eastAsia="lt-LT"/>
        </w:rPr>
        <w:t>D</w:t>
      </w:r>
      <w:r w:rsidRPr="006A3B15">
        <w:rPr>
          <w:rFonts w:ascii="Arial" w:eastAsia="TimesNewRomanPSMT" w:hAnsi="Arial" w:cs="Arial"/>
          <w:color w:val="000000" w:themeColor="text1"/>
          <w:sz w:val="24"/>
          <w:szCs w:val="24"/>
          <w:lang w:eastAsia="lt-LT"/>
        </w:rPr>
        <w:t xml:space="preserve">ūmtraukio aukštis – </w:t>
      </w:r>
      <w:r w:rsidR="00D877B7" w:rsidRPr="006A3B15">
        <w:rPr>
          <w:rFonts w:ascii="Arial" w:eastAsia="TimesNewRomanPSMT" w:hAnsi="Arial" w:cs="Arial"/>
          <w:color w:val="000000" w:themeColor="text1"/>
          <w:sz w:val="24"/>
          <w:szCs w:val="24"/>
          <w:lang w:eastAsia="lt-LT"/>
        </w:rPr>
        <w:t>1</w:t>
      </w:r>
      <w:r w:rsidR="00B92DBD" w:rsidRPr="006A3B15">
        <w:rPr>
          <w:rFonts w:ascii="Arial" w:eastAsia="TimesNewRomanPSMT" w:hAnsi="Arial" w:cs="Arial"/>
          <w:color w:val="000000" w:themeColor="text1"/>
          <w:sz w:val="24"/>
          <w:szCs w:val="24"/>
          <w:lang w:eastAsia="lt-LT"/>
        </w:rPr>
        <w:t>3</w:t>
      </w:r>
      <w:r w:rsidR="0001748E" w:rsidRPr="006A3B15">
        <w:rPr>
          <w:rFonts w:ascii="Arial" w:eastAsia="TimesNewRomanPSMT" w:hAnsi="Arial" w:cs="Arial"/>
          <w:color w:val="000000" w:themeColor="text1"/>
          <w:sz w:val="24"/>
          <w:szCs w:val="24"/>
          <w:lang w:eastAsia="lt-LT"/>
        </w:rPr>
        <w:t xml:space="preserve"> </w:t>
      </w:r>
      <w:r w:rsidRPr="006A3B15">
        <w:rPr>
          <w:rFonts w:ascii="Arial" w:eastAsia="TimesNewRomanPSMT" w:hAnsi="Arial" w:cs="Arial"/>
          <w:color w:val="000000" w:themeColor="text1"/>
          <w:sz w:val="24"/>
          <w:szCs w:val="24"/>
          <w:lang w:eastAsia="lt-LT"/>
        </w:rPr>
        <w:t>m.</w:t>
      </w:r>
      <w:r w:rsidR="0001748E" w:rsidRPr="006A3B15">
        <w:rPr>
          <w:rFonts w:ascii="Arial" w:eastAsia="TimesNewRomanPSMT" w:hAnsi="Arial" w:cs="Arial"/>
          <w:color w:val="000000" w:themeColor="text1"/>
          <w:sz w:val="24"/>
          <w:szCs w:val="24"/>
          <w:lang w:eastAsia="lt-LT"/>
        </w:rPr>
        <w:t xml:space="preserve"> </w:t>
      </w:r>
      <w:r w:rsidR="00067A1D" w:rsidRPr="006A3B15">
        <w:rPr>
          <w:rFonts w:ascii="Arial" w:eastAsia="TimesNewRomanPSMT" w:hAnsi="Arial" w:cs="Arial"/>
          <w:sz w:val="24"/>
          <w:szCs w:val="24"/>
          <w:lang w:eastAsia="lt-LT"/>
        </w:rPr>
        <w:t>D</w:t>
      </w:r>
      <w:r w:rsidR="0001748E" w:rsidRPr="006A3B15">
        <w:rPr>
          <w:rFonts w:ascii="Arial" w:eastAsia="TimesNewRomanPSMT" w:hAnsi="Arial" w:cs="Arial"/>
          <w:sz w:val="24"/>
          <w:szCs w:val="24"/>
          <w:lang w:eastAsia="lt-LT"/>
        </w:rPr>
        <w:t>ūmų kanalai</w:t>
      </w:r>
      <w:r w:rsidR="009A63B1" w:rsidRPr="006A3B15">
        <w:rPr>
          <w:rFonts w:ascii="Arial" w:eastAsia="TimesNewRomanPSMT" w:hAnsi="Arial" w:cs="Arial"/>
          <w:sz w:val="24"/>
          <w:szCs w:val="24"/>
          <w:lang w:eastAsia="lt-LT"/>
        </w:rPr>
        <w:t xml:space="preserve"> - dūmtakiai</w:t>
      </w:r>
      <w:r w:rsidR="0001748E" w:rsidRPr="006A3B15">
        <w:rPr>
          <w:rFonts w:ascii="Arial" w:eastAsia="TimesNewRomanPSMT" w:hAnsi="Arial" w:cs="Arial"/>
          <w:sz w:val="24"/>
          <w:szCs w:val="24"/>
          <w:lang w:eastAsia="lt-LT"/>
        </w:rPr>
        <w:t xml:space="preserve"> </w:t>
      </w:r>
      <w:r w:rsidR="00F72485" w:rsidRPr="006A3B15">
        <w:rPr>
          <w:rFonts w:ascii="Arial" w:eastAsia="TimesNewRomanPSMT" w:hAnsi="Arial" w:cs="Arial"/>
          <w:sz w:val="24"/>
          <w:szCs w:val="24"/>
          <w:lang w:eastAsia="lt-LT"/>
        </w:rPr>
        <w:t xml:space="preserve">turi būti </w:t>
      </w:r>
      <w:r w:rsidR="0001748E" w:rsidRPr="006A3B15">
        <w:rPr>
          <w:rFonts w:ascii="Arial" w:eastAsia="TimesNewRomanPSMT" w:hAnsi="Arial" w:cs="Arial"/>
          <w:sz w:val="24"/>
          <w:szCs w:val="24"/>
          <w:lang w:eastAsia="lt-LT"/>
        </w:rPr>
        <w:t xml:space="preserve">gaminami iš </w:t>
      </w:r>
      <w:r w:rsidR="00067A1D" w:rsidRPr="006A3B15">
        <w:rPr>
          <w:rFonts w:ascii="Arial" w:eastAsia="TimesNewRomanPSMT" w:hAnsi="Arial" w:cs="Arial"/>
          <w:sz w:val="24"/>
          <w:szCs w:val="24"/>
          <w:lang w:eastAsia="lt-LT"/>
        </w:rPr>
        <w:t>ne žemesnės nei S355J2 kokybės arba lygiaverčių plieno lakštų</w:t>
      </w:r>
      <w:r w:rsidR="0001748E" w:rsidRPr="006A3B15">
        <w:rPr>
          <w:rFonts w:ascii="Arial" w:eastAsia="TimesNewRomanPSMT" w:hAnsi="Arial" w:cs="Arial"/>
          <w:sz w:val="24"/>
          <w:szCs w:val="24"/>
          <w:lang w:eastAsia="lt-LT"/>
        </w:rPr>
        <w:t xml:space="preserve"> </w:t>
      </w:r>
      <w:r w:rsidR="00067A1D" w:rsidRPr="006A3B15">
        <w:rPr>
          <w:rFonts w:ascii="Arial" w:eastAsia="TimesNewRomanPSMT" w:hAnsi="Arial" w:cs="Arial"/>
          <w:sz w:val="24"/>
          <w:szCs w:val="24"/>
          <w:lang w:eastAsia="lt-LT"/>
        </w:rPr>
        <w:t>(</w:t>
      </w:r>
      <w:r w:rsidR="0001748E" w:rsidRPr="006A3B15">
        <w:rPr>
          <w:rFonts w:ascii="Arial" w:eastAsia="TimesNewRomanPSMT" w:hAnsi="Arial" w:cs="Arial"/>
          <w:sz w:val="24"/>
          <w:szCs w:val="24"/>
          <w:lang w:eastAsia="lt-LT"/>
        </w:rPr>
        <w:t>pagal standart</w:t>
      </w:r>
      <w:r w:rsidR="00B0583E" w:rsidRPr="006A3B15">
        <w:rPr>
          <w:rFonts w:ascii="Arial" w:eastAsia="TimesNewRomanPSMT" w:hAnsi="Arial" w:cs="Arial"/>
          <w:sz w:val="24"/>
          <w:szCs w:val="24"/>
          <w:lang w:eastAsia="lt-LT"/>
        </w:rPr>
        <w:t xml:space="preserve">ą </w:t>
      </w:r>
      <w:r w:rsidR="0001748E" w:rsidRPr="006A3B15">
        <w:rPr>
          <w:rFonts w:ascii="Arial" w:eastAsia="TimesNewRomanPSMT" w:hAnsi="Arial" w:cs="Arial"/>
          <w:sz w:val="24"/>
          <w:szCs w:val="24"/>
          <w:lang w:eastAsia="lt-LT"/>
        </w:rPr>
        <w:t>LST EN 10025</w:t>
      </w:r>
      <w:r w:rsidR="00B0583E" w:rsidRPr="006A3B15">
        <w:rPr>
          <w:rFonts w:ascii="Arial" w:eastAsia="TimesNewRomanPSMT" w:hAnsi="Arial" w:cs="Arial"/>
          <w:sz w:val="24"/>
          <w:szCs w:val="24"/>
          <w:lang w:eastAsia="lt-LT"/>
        </w:rPr>
        <w:t xml:space="preserve"> arba kitus lygiaverčius galiojančius standartus)</w:t>
      </w:r>
      <w:r w:rsidR="0001748E" w:rsidRPr="006A3B15">
        <w:rPr>
          <w:rFonts w:ascii="Arial" w:eastAsia="TimesNewRomanPSMT" w:hAnsi="Arial" w:cs="Arial"/>
          <w:sz w:val="24"/>
          <w:szCs w:val="24"/>
          <w:lang w:eastAsia="lt-LT"/>
        </w:rPr>
        <w:t xml:space="preserve">. </w:t>
      </w:r>
    </w:p>
    <w:p w14:paraId="396EAF57" w14:textId="3D67C8AE" w:rsidR="00B0583E" w:rsidRPr="006A3B15" w:rsidRDefault="0001748E"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Dūmtraukį </w:t>
      </w:r>
      <w:r w:rsidR="0024216D" w:rsidRPr="006A3B15">
        <w:rPr>
          <w:rFonts w:ascii="Arial" w:eastAsia="TimesNewRomanPSMT" w:hAnsi="Arial" w:cs="Arial"/>
          <w:sz w:val="24"/>
          <w:szCs w:val="24"/>
          <w:lang w:eastAsia="lt-LT"/>
        </w:rPr>
        <w:t>p</w:t>
      </w:r>
      <w:r w:rsidR="00CE34EC" w:rsidRPr="006A3B15">
        <w:rPr>
          <w:rFonts w:ascii="Arial" w:eastAsia="TimesNewRomanPSMT" w:hAnsi="Arial" w:cs="Arial"/>
          <w:sz w:val="24"/>
          <w:szCs w:val="24"/>
          <w:lang w:eastAsia="lt-LT"/>
        </w:rPr>
        <w:t>rojektuoti</w:t>
      </w:r>
      <w:r w:rsidR="00FA0943" w:rsidRPr="006A3B15">
        <w:rPr>
          <w:rFonts w:ascii="Arial" w:eastAsia="TimesNewRomanPSMT" w:hAnsi="Arial" w:cs="Arial"/>
          <w:sz w:val="24"/>
          <w:szCs w:val="24"/>
          <w:lang w:eastAsia="lt-LT"/>
        </w:rPr>
        <w:t xml:space="preserve"> </w:t>
      </w:r>
      <w:r w:rsidR="003F022B" w:rsidRPr="006A3B15">
        <w:rPr>
          <w:rFonts w:ascii="Arial" w:eastAsia="TimesNewRomanPSMT" w:hAnsi="Arial" w:cs="Arial"/>
          <w:sz w:val="24"/>
          <w:szCs w:val="24"/>
          <w:lang w:eastAsia="lt-LT"/>
        </w:rPr>
        <w:t>buvusio</w:t>
      </w:r>
      <w:r w:rsidR="00CE34EC" w:rsidRPr="006A3B15">
        <w:rPr>
          <w:rFonts w:ascii="Arial" w:eastAsia="TimesNewRomanPSMT" w:hAnsi="Arial" w:cs="Arial"/>
          <w:sz w:val="24"/>
          <w:szCs w:val="24"/>
          <w:lang w:eastAsia="lt-LT"/>
        </w:rPr>
        <w:t xml:space="preserve"> </w:t>
      </w:r>
      <w:proofErr w:type="spellStart"/>
      <w:r w:rsidR="00CE34EC" w:rsidRPr="006A3B15">
        <w:rPr>
          <w:rFonts w:ascii="Arial" w:eastAsia="TimesNewRomanPSMT" w:hAnsi="Arial" w:cs="Arial"/>
          <w:sz w:val="24"/>
          <w:szCs w:val="24"/>
          <w:lang w:eastAsia="lt-LT"/>
        </w:rPr>
        <w:t>dūms</w:t>
      </w:r>
      <w:r w:rsidR="00FE342D" w:rsidRPr="006A3B15">
        <w:rPr>
          <w:rFonts w:ascii="Arial" w:eastAsia="TimesNewRomanPSMT" w:hAnsi="Arial" w:cs="Arial"/>
          <w:sz w:val="24"/>
          <w:szCs w:val="24"/>
          <w:lang w:eastAsia="lt-LT"/>
        </w:rPr>
        <w:t>i</w:t>
      </w:r>
      <w:r w:rsidR="00CE34EC" w:rsidRPr="006A3B15">
        <w:rPr>
          <w:rFonts w:ascii="Arial" w:eastAsia="TimesNewRomanPSMT" w:hAnsi="Arial" w:cs="Arial"/>
          <w:sz w:val="24"/>
          <w:szCs w:val="24"/>
          <w:lang w:eastAsia="lt-LT"/>
        </w:rPr>
        <w:t>urbio</w:t>
      </w:r>
      <w:proofErr w:type="spellEnd"/>
      <w:r w:rsidR="00CE34EC" w:rsidRPr="006A3B15">
        <w:rPr>
          <w:rFonts w:ascii="Arial" w:eastAsia="TimesNewRomanPSMT" w:hAnsi="Arial" w:cs="Arial"/>
          <w:sz w:val="24"/>
          <w:szCs w:val="24"/>
          <w:lang w:eastAsia="lt-LT"/>
        </w:rPr>
        <w:t xml:space="preserve"> pamat</w:t>
      </w:r>
      <w:r w:rsidR="00384E6B" w:rsidRPr="006A3B15">
        <w:rPr>
          <w:rFonts w:ascii="Arial" w:eastAsia="TimesNewRomanPSMT" w:hAnsi="Arial" w:cs="Arial"/>
          <w:sz w:val="24"/>
          <w:szCs w:val="24"/>
          <w:lang w:eastAsia="lt-LT"/>
        </w:rPr>
        <w:t>o</w:t>
      </w:r>
      <w:r w:rsidR="00B0583E" w:rsidRPr="006A3B15">
        <w:rPr>
          <w:rFonts w:ascii="Arial" w:eastAsia="TimesNewRomanPSMT" w:hAnsi="Arial" w:cs="Arial"/>
          <w:sz w:val="24"/>
          <w:szCs w:val="24"/>
          <w:lang w:eastAsia="lt-LT"/>
        </w:rPr>
        <w:t xml:space="preserve"> vietoje, demontuojant esamą pamatą ir projektuojant </w:t>
      </w:r>
      <w:r w:rsidR="003F022B" w:rsidRPr="006A3B15">
        <w:rPr>
          <w:rFonts w:ascii="Arial" w:eastAsia="TimesNewRomanPSMT" w:hAnsi="Arial" w:cs="Arial"/>
          <w:sz w:val="24"/>
          <w:szCs w:val="24"/>
          <w:lang w:eastAsia="lt-LT"/>
        </w:rPr>
        <w:t>bei</w:t>
      </w:r>
      <w:r w:rsidR="00B0583E" w:rsidRPr="006A3B15">
        <w:rPr>
          <w:rFonts w:ascii="Arial" w:eastAsia="TimesNewRomanPSMT" w:hAnsi="Arial" w:cs="Arial"/>
          <w:sz w:val="24"/>
          <w:szCs w:val="24"/>
          <w:lang w:eastAsia="lt-LT"/>
        </w:rPr>
        <w:t xml:space="preserve"> sumontuojant naują. Gelžbetoninių konstrukcijų apsauga užtikrinama betono sudėties parinkimu pagal su aplinkos sąlygomis susijusi</w:t>
      </w:r>
      <w:r w:rsidR="003F022B" w:rsidRPr="006A3B15">
        <w:rPr>
          <w:rFonts w:ascii="Arial" w:eastAsia="TimesNewRomanPSMT" w:hAnsi="Arial" w:cs="Arial"/>
          <w:sz w:val="24"/>
          <w:szCs w:val="24"/>
          <w:lang w:eastAsia="lt-LT"/>
        </w:rPr>
        <w:t>as</w:t>
      </w:r>
      <w:r w:rsidR="00B0583E" w:rsidRPr="006A3B15">
        <w:rPr>
          <w:rFonts w:ascii="Arial" w:eastAsia="TimesNewRomanPSMT" w:hAnsi="Arial" w:cs="Arial"/>
          <w:sz w:val="24"/>
          <w:szCs w:val="24"/>
          <w:lang w:eastAsia="lt-LT"/>
        </w:rPr>
        <w:t xml:space="preserve"> poveiki</w:t>
      </w:r>
      <w:r w:rsidR="003F022B" w:rsidRPr="006A3B15">
        <w:rPr>
          <w:rFonts w:ascii="Arial" w:eastAsia="TimesNewRomanPSMT" w:hAnsi="Arial" w:cs="Arial"/>
          <w:sz w:val="24"/>
          <w:szCs w:val="24"/>
          <w:lang w:eastAsia="lt-LT"/>
        </w:rPr>
        <w:t>ų</w:t>
      </w:r>
      <w:r w:rsidR="00B0583E" w:rsidRPr="006A3B15">
        <w:rPr>
          <w:rFonts w:ascii="Arial" w:eastAsia="TimesNewRomanPSMT" w:hAnsi="Arial" w:cs="Arial"/>
          <w:sz w:val="24"/>
          <w:szCs w:val="24"/>
          <w:lang w:eastAsia="lt-LT"/>
        </w:rPr>
        <w:t xml:space="preserve"> klases (LST EN 206 arba lygiave</w:t>
      </w:r>
      <w:r w:rsidR="003F022B" w:rsidRPr="006A3B15">
        <w:rPr>
          <w:rFonts w:ascii="Arial" w:eastAsia="TimesNewRomanPSMT" w:hAnsi="Arial" w:cs="Arial"/>
          <w:sz w:val="24"/>
          <w:szCs w:val="24"/>
          <w:lang w:eastAsia="lt-LT"/>
        </w:rPr>
        <w:t>rtis</w:t>
      </w:r>
      <w:r w:rsidR="00B0583E" w:rsidRPr="006A3B15">
        <w:rPr>
          <w:rFonts w:ascii="Arial" w:eastAsia="TimesNewRomanPSMT" w:hAnsi="Arial" w:cs="Arial"/>
          <w:sz w:val="24"/>
          <w:szCs w:val="24"/>
          <w:lang w:eastAsia="lt-LT"/>
        </w:rPr>
        <w:t xml:space="preserve"> standart</w:t>
      </w:r>
      <w:r w:rsidR="003F022B" w:rsidRPr="006A3B15">
        <w:rPr>
          <w:rFonts w:ascii="Arial" w:eastAsia="TimesNewRomanPSMT" w:hAnsi="Arial" w:cs="Arial"/>
          <w:sz w:val="24"/>
          <w:szCs w:val="24"/>
          <w:lang w:eastAsia="lt-LT"/>
        </w:rPr>
        <w:t>as</w:t>
      </w:r>
      <w:r w:rsidR="00B0583E" w:rsidRPr="006A3B15">
        <w:rPr>
          <w:rFonts w:ascii="Arial" w:eastAsia="TimesNewRomanPSMT" w:hAnsi="Arial" w:cs="Arial"/>
          <w:sz w:val="24"/>
          <w:szCs w:val="24"/>
          <w:lang w:eastAsia="lt-LT"/>
        </w:rPr>
        <w:t>). Armatūros apsauga užtikrinama apsauginiu betono sluoksniu.</w:t>
      </w:r>
      <w:r w:rsidR="001D36A5" w:rsidRPr="006A3B15">
        <w:rPr>
          <w:rFonts w:ascii="Arial" w:eastAsia="TimesNewRomanPSMT" w:hAnsi="Arial" w:cs="Arial"/>
          <w:sz w:val="24"/>
          <w:szCs w:val="24"/>
          <w:lang w:eastAsia="lt-LT"/>
        </w:rPr>
        <w:t xml:space="preserve"> </w:t>
      </w:r>
    </w:p>
    <w:p w14:paraId="7F855909" w14:textId="4E70F795" w:rsidR="0024216D" w:rsidRPr="006A3B15" w:rsidRDefault="00650B13" w:rsidP="007E1245">
      <w:pPr>
        <w:overflowPunct/>
        <w:spacing w:after="200" w:line="360" w:lineRule="auto"/>
        <w:ind w:firstLine="426"/>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Dūmtraukio išorini</w:t>
      </w:r>
      <w:r w:rsidR="003F022B" w:rsidRPr="006A3B15">
        <w:rPr>
          <w:rFonts w:ascii="Arial" w:eastAsia="TimesNewRomanPSMT" w:hAnsi="Arial" w:cs="Arial"/>
          <w:sz w:val="24"/>
          <w:szCs w:val="24"/>
          <w:lang w:eastAsia="lt-LT"/>
        </w:rPr>
        <w:t>o kevalo išorinis</w:t>
      </w:r>
      <w:r w:rsidRPr="006A3B15">
        <w:rPr>
          <w:rFonts w:ascii="Arial" w:eastAsia="TimesNewRomanPSMT" w:hAnsi="Arial" w:cs="Arial"/>
          <w:sz w:val="24"/>
          <w:szCs w:val="24"/>
          <w:lang w:eastAsia="lt-LT"/>
        </w:rPr>
        <w:t xml:space="preserve"> paviršius </w:t>
      </w:r>
      <w:r w:rsidR="00B0583E" w:rsidRPr="006A3B15">
        <w:rPr>
          <w:rFonts w:ascii="Arial" w:eastAsia="TimesNewRomanPSMT" w:hAnsi="Arial" w:cs="Arial"/>
          <w:sz w:val="24"/>
          <w:szCs w:val="24"/>
          <w:lang w:eastAsia="lt-LT"/>
        </w:rPr>
        <w:t>turi būti apsaugotos nuo korozijos</w:t>
      </w:r>
      <w:r w:rsidR="00570107" w:rsidRPr="006A3B15">
        <w:rPr>
          <w:rFonts w:ascii="Arial" w:eastAsia="TimesNewRomanPSMT" w:hAnsi="Arial" w:cs="Arial"/>
          <w:sz w:val="24"/>
          <w:szCs w:val="24"/>
          <w:lang w:eastAsia="lt-LT"/>
        </w:rPr>
        <w:t xml:space="preserve"> – padengtas antikoroziniais dažais</w:t>
      </w:r>
      <w:r w:rsidR="00B0583E" w:rsidRPr="006A3B15">
        <w:rPr>
          <w:rFonts w:ascii="Arial" w:eastAsia="TimesNewRomanPSMT" w:hAnsi="Arial" w:cs="Arial"/>
          <w:sz w:val="24"/>
          <w:szCs w:val="24"/>
          <w:lang w:eastAsia="lt-LT"/>
        </w:rPr>
        <w:t>. Plieninių konstrukcijų naudojimo aplinka</w:t>
      </w:r>
      <w:r w:rsidR="009075C1" w:rsidRPr="006A3B15">
        <w:rPr>
          <w:rFonts w:ascii="Arial" w:eastAsia="TimesNewRomanPSMT" w:hAnsi="Arial" w:cs="Arial"/>
          <w:sz w:val="24"/>
          <w:szCs w:val="24"/>
          <w:lang w:eastAsia="lt-LT"/>
        </w:rPr>
        <w:t xml:space="preserve"> </w:t>
      </w:r>
      <w:r w:rsidR="00B0583E" w:rsidRPr="006A3B15">
        <w:rPr>
          <w:rFonts w:ascii="Arial" w:eastAsia="TimesNewRomanPSMT" w:hAnsi="Arial" w:cs="Arial"/>
          <w:sz w:val="24"/>
          <w:szCs w:val="24"/>
          <w:lang w:eastAsia="lt-LT"/>
        </w:rPr>
        <w:t xml:space="preserve">- C4-H (aukšto agresyvumo) pagal LST EN ISO 12944 arba lygiavertį standartą. </w:t>
      </w:r>
      <w:r w:rsidRPr="006A3B15">
        <w:rPr>
          <w:rFonts w:ascii="Arial" w:eastAsia="TimesNewRomanPSMT" w:hAnsi="Arial" w:cs="Arial"/>
          <w:sz w:val="24"/>
          <w:szCs w:val="24"/>
          <w:lang w:eastAsia="lt-LT"/>
        </w:rPr>
        <w:t xml:space="preserve">Dūmtraukio </w:t>
      </w:r>
      <w:r w:rsidR="003F022B" w:rsidRPr="006A3B15">
        <w:rPr>
          <w:rFonts w:ascii="Arial" w:eastAsia="TimesNewRomanPSMT" w:hAnsi="Arial" w:cs="Arial"/>
          <w:sz w:val="24"/>
          <w:szCs w:val="24"/>
          <w:lang w:eastAsia="lt-LT"/>
        </w:rPr>
        <w:t xml:space="preserve">išorinio kevalo </w:t>
      </w:r>
      <w:r w:rsidRPr="006A3B15">
        <w:rPr>
          <w:rFonts w:ascii="Arial" w:eastAsia="TimesNewRomanPSMT" w:hAnsi="Arial" w:cs="Arial"/>
          <w:sz w:val="24"/>
          <w:szCs w:val="24"/>
          <w:lang w:eastAsia="lt-LT"/>
        </w:rPr>
        <w:t xml:space="preserve">vidinis paviršius dengiamas dažų sistema, tenkinančia C2-H atmosferos </w:t>
      </w:r>
      <w:proofErr w:type="spellStart"/>
      <w:r w:rsidRPr="006A3B15">
        <w:rPr>
          <w:rFonts w:ascii="Arial" w:eastAsia="TimesNewRomanPSMT" w:hAnsi="Arial" w:cs="Arial"/>
          <w:sz w:val="24"/>
          <w:szCs w:val="24"/>
          <w:lang w:eastAsia="lt-LT"/>
        </w:rPr>
        <w:t>koroziškumo</w:t>
      </w:r>
      <w:proofErr w:type="spellEnd"/>
      <w:r w:rsidRPr="006A3B15">
        <w:rPr>
          <w:rFonts w:ascii="Arial" w:eastAsia="TimesNewRomanPSMT" w:hAnsi="Arial" w:cs="Arial"/>
          <w:sz w:val="24"/>
          <w:szCs w:val="24"/>
          <w:lang w:eastAsia="lt-LT"/>
        </w:rPr>
        <w:t xml:space="preserve"> kategorij</w:t>
      </w:r>
      <w:r w:rsidR="00CD0B19" w:rsidRPr="006A3B15">
        <w:rPr>
          <w:rFonts w:ascii="Arial" w:eastAsia="TimesNewRomanPSMT" w:hAnsi="Arial" w:cs="Arial"/>
          <w:sz w:val="24"/>
          <w:szCs w:val="24"/>
          <w:lang w:eastAsia="lt-LT"/>
        </w:rPr>
        <w:t>ą</w:t>
      </w:r>
      <w:r w:rsidR="003F022B" w:rsidRPr="006A3B15">
        <w:rPr>
          <w:rFonts w:ascii="Arial" w:eastAsia="TimesNewRomanPSMT" w:hAnsi="Arial" w:cs="Arial"/>
          <w:sz w:val="24"/>
          <w:szCs w:val="24"/>
          <w:lang w:eastAsia="lt-LT"/>
        </w:rPr>
        <w:t>. Antikorozinės d</w:t>
      </w:r>
      <w:r w:rsidR="00B0583E" w:rsidRPr="006A3B15">
        <w:rPr>
          <w:rFonts w:ascii="Arial" w:eastAsia="TimesNewRomanPSMT" w:hAnsi="Arial" w:cs="Arial"/>
          <w:sz w:val="24"/>
          <w:szCs w:val="24"/>
          <w:lang w:eastAsia="lt-LT"/>
        </w:rPr>
        <w:t xml:space="preserve">angos patvarumas turi būti aukštas (pagal LST EN ISO 12944 arba vadovaujantis lygiaverčiu standartu – daugiau nei 15 metų). Paviršiaus paruošimo laipsnis – </w:t>
      </w:r>
      <w:proofErr w:type="spellStart"/>
      <w:r w:rsidR="00B0583E" w:rsidRPr="006A3B15">
        <w:rPr>
          <w:rFonts w:ascii="Arial" w:eastAsia="TimesNewRomanPSMT" w:hAnsi="Arial" w:cs="Arial"/>
          <w:sz w:val="24"/>
          <w:szCs w:val="24"/>
          <w:lang w:eastAsia="lt-LT"/>
        </w:rPr>
        <w:t>Sa</w:t>
      </w:r>
      <w:proofErr w:type="spellEnd"/>
      <w:r w:rsidR="00B0583E" w:rsidRPr="006A3B15">
        <w:rPr>
          <w:rFonts w:ascii="Arial" w:eastAsia="TimesNewRomanPSMT" w:hAnsi="Arial" w:cs="Arial"/>
          <w:sz w:val="24"/>
          <w:szCs w:val="24"/>
          <w:lang w:eastAsia="lt-LT"/>
        </w:rPr>
        <w:t xml:space="preserve"> 2½ pagal LST EN ISO 12944-4</w:t>
      </w:r>
      <w:r w:rsidR="00C72EB5" w:rsidRPr="006A3B15">
        <w:rPr>
          <w:rFonts w:ascii="Arial" w:eastAsia="TimesNewRomanPSMT" w:hAnsi="Arial" w:cs="Arial"/>
          <w:sz w:val="24"/>
          <w:szCs w:val="24"/>
          <w:lang w:eastAsia="lt-LT"/>
        </w:rPr>
        <w:t xml:space="preserve"> arba vadovaujantis lygiaverčiu standartu</w:t>
      </w:r>
      <w:r w:rsidR="00B0583E" w:rsidRPr="006A3B15">
        <w:rPr>
          <w:rFonts w:ascii="Arial" w:eastAsia="TimesNewRomanPSMT" w:hAnsi="Arial" w:cs="Arial"/>
          <w:sz w:val="24"/>
          <w:szCs w:val="24"/>
          <w:lang w:eastAsia="lt-LT"/>
        </w:rPr>
        <w:t>.</w:t>
      </w:r>
      <w:r w:rsidR="00BB267D" w:rsidRPr="006A3B15">
        <w:rPr>
          <w:rFonts w:ascii="Arial" w:eastAsia="TimesNewRomanPSMT" w:hAnsi="Arial" w:cs="Arial"/>
          <w:sz w:val="24"/>
          <w:szCs w:val="24"/>
          <w:lang w:eastAsia="lt-LT"/>
        </w:rPr>
        <w:t xml:space="preserve"> S</w:t>
      </w:r>
      <w:r w:rsidR="0024216D" w:rsidRPr="006A3B15">
        <w:rPr>
          <w:rFonts w:ascii="Arial" w:eastAsia="TimesNewRomanPSMT" w:hAnsi="Arial" w:cs="Arial"/>
          <w:sz w:val="24"/>
          <w:szCs w:val="24"/>
          <w:lang w:eastAsia="lt-LT"/>
        </w:rPr>
        <w:t>palva turi būti suderinta su Užsakovu.</w:t>
      </w:r>
      <w:r w:rsidR="006B78F7" w:rsidRPr="006A3B15">
        <w:rPr>
          <w:rFonts w:ascii="Arial" w:eastAsia="TimesNewRomanPSMT" w:hAnsi="Arial" w:cs="Arial"/>
          <w:sz w:val="24"/>
          <w:szCs w:val="24"/>
          <w:lang w:eastAsia="lt-LT"/>
        </w:rPr>
        <w:t xml:space="preserve"> </w:t>
      </w:r>
      <w:r w:rsidR="00EE3288" w:rsidRPr="006A3B15">
        <w:rPr>
          <w:rFonts w:ascii="Arial" w:eastAsia="TimesNewRomanPSMT" w:hAnsi="Arial" w:cs="Arial"/>
          <w:sz w:val="24"/>
          <w:szCs w:val="24"/>
          <w:lang w:eastAsia="lt-LT"/>
        </w:rPr>
        <w:t>Dūmtraukio</w:t>
      </w:r>
      <w:r w:rsidR="00A14702" w:rsidRPr="006A3B15">
        <w:rPr>
          <w:rFonts w:ascii="Arial" w:eastAsia="TimesNewRomanPSMT" w:hAnsi="Arial" w:cs="Arial"/>
          <w:sz w:val="24"/>
          <w:szCs w:val="24"/>
          <w:lang w:eastAsia="lt-LT"/>
        </w:rPr>
        <w:t xml:space="preserve"> apačioje numatyti kondensato šalinim</w:t>
      </w:r>
      <w:r w:rsidR="00BB694F" w:rsidRPr="006A3B15">
        <w:rPr>
          <w:rFonts w:ascii="Arial" w:eastAsia="TimesNewRomanPSMT" w:hAnsi="Arial" w:cs="Arial"/>
          <w:sz w:val="24"/>
          <w:szCs w:val="24"/>
          <w:lang w:eastAsia="lt-LT"/>
        </w:rPr>
        <w:t>ą ir</w:t>
      </w:r>
      <w:r w:rsidR="00A14702" w:rsidRPr="006A3B15">
        <w:rPr>
          <w:rFonts w:ascii="Arial" w:eastAsia="TimesNewRomanPSMT" w:hAnsi="Arial" w:cs="Arial"/>
          <w:sz w:val="24"/>
          <w:szCs w:val="24"/>
          <w:lang w:eastAsia="lt-LT"/>
        </w:rPr>
        <w:t xml:space="preserve"> vėdinimo </w:t>
      </w:r>
      <w:r w:rsidR="00570107" w:rsidRPr="006A3B15">
        <w:rPr>
          <w:rFonts w:ascii="Arial" w:eastAsia="TimesNewRomanPSMT" w:hAnsi="Arial" w:cs="Arial"/>
          <w:sz w:val="24"/>
          <w:szCs w:val="24"/>
          <w:lang w:eastAsia="lt-LT"/>
        </w:rPr>
        <w:t>bei</w:t>
      </w:r>
      <w:r w:rsidR="00A14702" w:rsidRPr="006A3B15">
        <w:rPr>
          <w:rFonts w:ascii="Arial" w:eastAsia="TimesNewRomanPSMT" w:hAnsi="Arial" w:cs="Arial"/>
          <w:sz w:val="24"/>
          <w:szCs w:val="24"/>
          <w:lang w:eastAsia="lt-LT"/>
        </w:rPr>
        <w:t xml:space="preserve"> apžiūrų angas.</w:t>
      </w:r>
    </w:p>
    <w:p w14:paraId="43656C48" w14:textId="4282EBD0" w:rsidR="00FA0943" w:rsidRPr="006A3B15" w:rsidRDefault="00FA0943" w:rsidP="007E1245">
      <w:pPr>
        <w:overflowPunct/>
        <w:spacing w:after="200" w:line="360" w:lineRule="auto"/>
        <w:ind w:firstLine="426"/>
        <w:contextualSpacing/>
        <w:jc w:val="both"/>
        <w:textAlignment w:val="auto"/>
        <w:rPr>
          <w:rFonts w:ascii="Arial" w:eastAsia="TimesNewRomanPSMT" w:hAnsi="Arial" w:cs="Arial"/>
          <w:sz w:val="24"/>
          <w:szCs w:val="24"/>
          <w:lang w:val="en-US" w:eastAsia="lt-LT"/>
        </w:rPr>
      </w:pPr>
      <w:r w:rsidRPr="006A3B15">
        <w:rPr>
          <w:rFonts w:ascii="Arial" w:eastAsia="TimesNewRomanPSMT" w:hAnsi="Arial" w:cs="Arial"/>
          <w:sz w:val="24"/>
          <w:szCs w:val="24"/>
          <w:lang w:eastAsia="lt-LT"/>
        </w:rPr>
        <w:t>Ties dūmų kanalo įsikirtim</w:t>
      </w:r>
      <w:r w:rsidR="0024216D" w:rsidRPr="006A3B15">
        <w:rPr>
          <w:rFonts w:ascii="Arial" w:eastAsia="TimesNewRomanPSMT" w:hAnsi="Arial" w:cs="Arial"/>
          <w:sz w:val="24"/>
          <w:szCs w:val="24"/>
          <w:lang w:eastAsia="lt-LT"/>
        </w:rPr>
        <w:t>u</w:t>
      </w:r>
      <w:r w:rsidR="001110F1" w:rsidRPr="006A3B15">
        <w:rPr>
          <w:rFonts w:ascii="Arial" w:eastAsia="TimesNewRomanPSMT" w:hAnsi="Arial" w:cs="Arial"/>
          <w:sz w:val="24"/>
          <w:szCs w:val="24"/>
          <w:lang w:eastAsia="lt-LT"/>
        </w:rPr>
        <w:t xml:space="preserve"> </w:t>
      </w:r>
      <w:r w:rsidR="00487992" w:rsidRPr="006A3B15">
        <w:rPr>
          <w:rFonts w:ascii="Arial" w:eastAsia="TimesNewRomanPSMT" w:hAnsi="Arial" w:cs="Arial"/>
          <w:sz w:val="24"/>
          <w:szCs w:val="24"/>
          <w:lang w:eastAsia="lt-LT"/>
        </w:rPr>
        <w:t>naujai projektuoja</w:t>
      </w:r>
      <w:r w:rsidR="001110F1" w:rsidRPr="006A3B15">
        <w:rPr>
          <w:rFonts w:ascii="Arial" w:eastAsia="TimesNewRomanPSMT" w:hAnsi="Arial" w:cs="Arial"/>
          <w:sz w:val="24"/>
          <w:szCs w:val="24"/>
          <w:lang w:eastAsia="lt-LT"/>
        </w:rPr>
        <w:t>mam</w:t>
      </w:r>
      <w:r w:rsidR="00487992" w:rsidRPr="006A3B15">
        <w:rPr>
          <w:rFonts w:ascii="Arial" w:eastAsia="TimesNewRomanPSMT" w:hAnsi="Arial" w:cs="Arial"/>
          <w:sz w:val="24"/>
          <w:szCs w:val="24"/>
          <w:lang w:eastAsia="lt-LT"/>
        </w:rPr>
        <w:t xml:space="preserve"> </w:t>
      </w:r>
      <w:r w:rsidR="001110F1" w:rsidRPr="006A3B15">
        <w:rPr>
          <w:rFonts w:ascii="Arial" w:eastAsia="TimesNewRomanPSMT" w:hAnsi="Arial" w:cs="Arial"/>
          <w:sz w:val="24"/>
          <w:szCs w:val="24"/>
          <w:lang w:eastAsia="lt-LT"/>
        </w:rPr>
        <w:t>dūmtraukiui</w:t>
      </w:r>
      <w:r w:rsidR="00487992" w:rsidRPr="006A3B15">
        <w:rPr>
          <w:rFonts w:ascii="Arial" w:eastAsia="TimesNewRomanPSMT" w:hAnsi="Arial" w:cs="Arial"/>
          <w:sz w:val="24"/>
          <w:szCs w:val="24"/>
          <w:lang w:eastAsia="lt-LT"/>
        </w:rPr>
        <w:t xml:space="preserve"> </w:t>
      </w:r>
      <w:r w:rsidR="00426929" w:rsidRPr="006A3B15">
        <w:rPr>
          <w:rFonts w:ascii="Arial" w:eastAsia="TimesNewRomanPSMT" w:hAnsi="Arial" w:cs="Arial"/>
          <w:sz w:val="24"/>
          <w:szCs w:val="24"/>
          <w:lang w:eastAsia="lt-LT"/>
        </w:rPr>
        <w:t xml:space="preserve">numatyti </w:t>
      </w:r>
      <w:r w:rsidR="0024216D" w:rsidRPr="006A3B15">
        <w:rPr>
          <w:rFonts w:ascii="Arial" w:eastAsia="TimesNewRomanPSMT" w:hAnsi="Arial" w:cs="Arial"/>
          <w:sz w:val="24"/>
          <w:szCs w:val="24"/>
          <w:lang w:eastAsia="lt-LT"/>
        </w:rPr>
        <w:t>esam</w:t>
      </w:r>
      <w:r w:rsidR="00426929" w:rsidRPr="006A3B15">
        <w:rPr>
          <w:rFonts w:ascii="Arial" w:eastAsia="TimesNewRomanPSMT" w:hAnsi="Arial" w:cs="Arial"/>
          <w:sz w:val="24"/>
          <w:szCs w:val="24"/>
          <w:lang w:eastAsia="lt-LT"/>
        </w:rPr>
        <w:t>os</w:t>
      </w:r>
      <w:r w:rsidR="0024216D" w:rsidRPr="006A3B15">
        <w:rPr>
          <w:rFonts w:ascii="Arial" w:eastAsia="TimesNewRomanPSMT" w:hAnsi="Arial" w:cs="Arial"/>
          <w:sz w:val="24"/>
          <w:szCs w:val="24"/>
          <w:lang w:eastAsia="lt-LT"/>
        </w:rPr>
        <w:t xml:space="preserve"> </w:t>
      </w:r>
      <w:r w:rsidRPr="006A3B15">
        <w:rPr>
          <w:rFonts w:ascii="Arial" w:eastAsia="TimesNewRomanPSMT" w:hAnsi="Arial" w:cs="Arial"/>
          <w:sz w:val="24"/>
          <w:szCs w:val="24"/>
          <w:lang w:eastAsia="lt-LT"/>
        </w:rPr>
        <w:t>aptarnavimo aikštel</w:t>
      </w:r>
      <w:r w:rsidR="00426929" w:rsidRPr="006A3B15">
        <w:rPr>
          <w:rFonts w:ascii="Arial" w:eastAsia="TimesNewRomanPSMT" w:hAnsi="Arial" w:cs="Arial"/>
          <w:sz w:val="24"/>
          <w:szCs w:val="24"/>
          <w:lang w:eastAsia="lt-LT"/>
        </w:rPr>
        <w:t>ės pritaikymą</w:t>
      </w:r>
      <w:r w:rsidR="001D36A5" w:rsidRPr="006A3B15">
        <w:rPr>
          <w:rFonts w:ascii="Arial" w:eastAsia="TimesNewRomanPSMT" w:hAnsi="Arial" w:cs="Arial"/>
          <w:sz w:val="24"/>
          <w:szCs w:val="24"/>
          <w:lang w:eastAsia="lt-LT"/>
        </w:rPr>
        <w:t>: numatyti šių</w:t>
      </w:r>
      <w:r w:rsidR="00487992" w:rsidRPr="006A3B15">
        <w:rPr>
          <w:rFonts w:ascii="Arial" w:eastAsia="TimesNewRomanPSMT" w:hAnsi="Arial" w:cs="Arial"/>
          <w:sz w:val="24"/>
          <w:szCs w:val="24"/>
          <w:lang w:eastAsia="lt-LT"/>
        </w:rPr>
        <w:t xml:space="preserve"> konstrukcij</w:t>
      </w:r>
      <w:r w:rsidR="003F022B" w:rsidRPr="006A3B15">
        <w:rPr>
          <w:rFonts w:ascii="Arial" w:eastAsia="TimesNewRomanPSMT" w:hAnsi="Arial" w:cs="Arial"/>
          <w:sz w:val="24"/>
          <w:szCs w:val="24"/>
          <w:lang w:eastAsia="lt-LT"/>
        </w:rPr>
        <w:t>ų</w:t>
      </w:r>
      <w:r w:rsidR="00487992" w:rsidRPr="006A3B15">
        <w:rPr>
          <w:rFonts w:ascii="Arial" w:eastAsia="TimesNewRomanPSMT" w:hAnsi="Arial" w:cs="Arial"/>
          <w:sz w:val="24"/>
          <w:szCs w:val="24"/>
          <w:lang w:eastAsia="lt-LT"/>
        </w:rPr>
        <w:t xml:space="preserve"> perdažy</w:t>
      </w:r>
      <w:r w:rsidR="001D36A5" w:rsidRPr="006A3B15">
        <w:rPr>
          <w:rFonts w:ascii="Arial" w:eastAsia="TimesNewRomanPSMT" w:hAnsi="Arial" w:cs="Arial"/>
          <w:sz w:val="24"/>
          <w:szCs w:val="24"/>
          <w:lang w:eastAsia="lt-LT"/>
        </w:rPr>
        <w:t>mą, o</w:t>
      </w:r>
      <w:r w:rsidR="00487992" w:rsidRPr="006A3B15">
        <w:rPr>
          <w:rFonts w:ascii="Arial" w:eastAsia="TimesNewRomanPSMT" w:hAnsi="Arial" w:cs="Arial"/>
          <w:sz w:val="24"/>
          <w:szCs w:val="24"/>
          <w:lang w:eastAsia="lt-LT"/>
        </w:rPr>
        <w:t xml:space="preserve"> esamas juodo plieno groteles pakeisti </w:t>
      </w:r>
      <w:r w:rsidR="000407BD" w:rsidRPr="006A3B15">
        <w:rPr>
          <w:rFonts w:ascii="Arial" w:eastAsia="TimesNewRomanPSMT" w:hAnsi="Arial" w:cs="Arial"/>
          <w:sz w:val="24"/>
          <w:szCs w:val="24"/>
          <w:lang w:eastAsia="lt-LT"/>
        </w:rPr>
        <w:t>naujomis</w:t>
      </w:r>
      <w:r w:rsidR="00963F73" w:rsidRPr="006A3B15">
        <w:rPr>
          <w:rFonts w:ascii="Arial" w:eastAsia="TimesNewRomanPSMT" w:hAnsi="Arial" w:cs="Arial"/>
          <w:sz w:val="24"/>
          <w:szCs w:val="24"/>
          <w:lang w:eastAsia="lt-LT"/>
        </w:rPr>
        <w:t>, kurios</w:t>
      </w:r>
      <w:r w:rsidR="000407BD" w:rsidRPr="006A3B15">
        <w:rPr>
          <w:rFonts w:ascii="Arial" w:eastAsia="TimesNewRomanPSMT" w:hAnsi="Arial" w:cs="Arial"/>
          <w:sz w:val="24"/>
          <w:szCs w:val="24"/>
          <w:lang w:eastAsia="lt-LT"/>
        </w:rPr>
        <w:t xml:space="preserve"> </w:t>
      </w:r>
      <w:r w:rsidR="005A27AC" w:rsidRPr="006A3B15">
        <w:rPr>
          <w:rFonts w:ascii="Arial" w:eastAsia="TimesNewRomanPSMT" w:hAnsi="Arial" w:cs="Arial"/>
          <w:sz w:val="24"/>
          <w:szCs w:val="24"/>
          <w:lang w:eastAsia="lt-LT"/>
        </w:rPr>
        <w:t>tenkina C</w:t>
      </w:r>
      <w:r w:rsidR="008559D3" w:rsidRPr="006A3B15">
        <w:rPr>
          <w:rFonts w:ascii="Arial" w:eastAsia="TimesNewRomanPSMT" w:hAnsi="Arial" w:cs="Arial"/>
          <w:sz w:val="24"/>
          <w:szCs w:val="24"/>
          <w:lang w:eastAsia="lt-LT"/>
        </w:rPr>
        <w:t>3</w:t>
      </w:r>
      <w:r w:rsidR="005A27AC" w:rsidRPr="006A3B15">
        <w:rPr>
          <w:rFonts w:ascii="Arial" w:eastAsia="TimesNewRomanPSMT" w:hAnsi="Arial" w:cs="Arial"/>
          <w:sz w:val="24"/>
          <w:szCs w:val="24"/>
          <w:lang w:eastAsia="lt-LT"/>
        </w:rPr>
        <w:t xml:space="preserve">-H atmosferos </w:t>
      </w:r>
      <w:proofErr w:type="spellStart"/>
      <w:r w:rsidR="005A27AC" w:rsidRPr="006A3B15">
        <w:rPr>
          <w:rFonts w:ascii="Arial" w:eastAsia="TimesNewRomanPSMT" w:hAnsi="Arial" w:cs="Arial"/>
          <w:sz w:val="24"/>
          <w:szCs w:val="24"/>
          <w:lang w:eastAsia="lt-LT"/>
        </w:rPr>
        <w:t>koroziškumo</w:t>
      </w:r>
      <w:proofErr w:type="spellEnd"/>
      <w:r w:rsidR="005A27AC" w:rsidRPr="006A3B15">
        <w:rPr>
          <w:rFonts w:ascii="Arial" w:eastAsia="TimesNewRomanPSMT" w:hAnsi="Arial" w:cs="Arial"/>
          <w:sz w:val="24"/>
          <w:szCs w:val="24"/>
          <w:lang w:eastAsia="lt-LT"/>
        </w:rPr>
        <w:t xml:space="preserve"> kategorijos reikalavimus ir užtikrinančia daugiau nei 15-os metų antikorozinį ilgaamžiškumą.</w:t>
      </w:r>
      <w:r w:rsidR="00487992" w:rsidRPr="006A3B15">
        <w:rPr>
          <w:rFonts w:ascii="Arial" w:eastAsia="TimesNewRomanPSMT" w:hAnsi="Arial" w:cs="Arial"/>
          <w:sz w:val="24"/>
          <w:szCs w:val="24"/>
          <w:lang w:eastAsia="lt-LT"/>
        </w:rPr>
        <w:t xml:space="preserve"> </w:t>
      </w:r>
      <w:r w:rsidR="008559D3" w:rsidRPr="006A3B15">
        <w:rPr>
          <w:rFonts w:ascii="Arial" w:eastAsia="TimesNewRomanPSMT" w:hAnsi="Arial" w:cs="Arial"/>
          <w:sz w:val="24"/>
          <w:szCs w:val="24"/>
          <w:lang w:eastAsia="lt-LT"/>
        </w:rPr>
        <w:t>K</w:t>
      </w:r>
      <w:r w:rsidR="00E5569B" w:rsidRPr="006A3B15">
        <w:rPr>
          <w:rFonts w:ascii="Arial" w:eastAsia="TimesNewRomanPSMT" w:hAnsi="Arial" w:cs="Arial"/>
          <w:sz w:val="24"/>
          <w:szCs w:val="24"/>
          <w:lang w:eastAsia="lt-LT"/>
        </w:rPr>
        <w:t xml:space="preserve">ur būtina </w:t>
      </w:r>
      <w:r w:rsidR="00487992" w:rsidRPr="006A3B15">
        <w:rPr>
          <w:rFonts w:ascii="Arial" w:eastAsia="TimesNewRomanPSMT" w:hAnsi="Arial" w:cs="Arial"/>
          <w:sz w:val="24"/>
          <w:szCs w:val="24"/>
          <w:lang w:eastAsia="lt-LT"/>
        </w:rPr>
        <w:t xml:space="preserve">atnaujinti atramas, apsauginius turėklus. </w:t>
      </w:r>
      <w:r w:rsidR="0024216D" w:rsidRPr="006A3B15">
        <w:rPr>
          <w:rFonts w:ascii="Arial" w:eastAsia="TimesNewRomanPSMT" w:hAnsi="Arial" w:cs="Arial"/>
          <w:sz w:val="24"/>
          <w:szCs w:val="24"/>
          <w:lang w:eastAsia="lt-LT"/>
        </w:rPr>
        <w:t>N</w:t>
      </w:r>
      <w:r w:rsidRPr="006A3B15">
        <w:rPr>
          <w:rFonts w:ascii="Arial" w:eastAsia="TimesNewRomanPSMT" w:hAnsi="Arial" w:cs="Arial"/>
          <w:sz w:val="24"/>
          <w:szCs w:val="24"/>
          <w:lang w:eastAsia="lt-LT"/>
        </w:rPr>
        <w:t xml:space="preserve">uo </w:t>
      </w:r>
      <w:r w:rsidR="0024216D" w:rsidRPr="006A3B15">
        <w:rPr>
          <w:rFonts w:ascii="Arial" w:eastAsia="TimesNewRomanPSMT" w:hAnsi="Arial" w:cs="Arial"/>
          <w:sz w:val="24"/>
          <w:szCs w:val="24"/>
          <w:lang w:eastAsia="lt-LT"/>
        </w:rPr>
        <w:t xml:space="preserve">esamos </w:t>
      </w:r>
      <w:r w:rsidRPr="006A3B15">
        <w:rPr>
          <w:rFonts w:ascii="Arial" w:eastAsia="TimesNewRomanPSMT" w:hAnsi="Arial" w:cs="Arial"/>
          <w:sz w:val="24"/>
          <w:szCs w:val="24"/>
          <w:lang w:eastAsia="lt-LT"/>
        </w:rPr>
        <w:t xml:space="preserve">aptarnavimo aikštelės iki </w:t>
      </w:r>
      <w:r w:rsidR="00EE3288" w:rsidRPr="006A3B15">
        <w:rPr>
          <w:rFonts w:ascii="Arial" w:eastAsia="TimesNewRomanPSMT" w:hAnsi="Arial" w:cs="Arial"/>
          <w:sz w:val="24"/>
          <w:szCs w:val="24"/>
          <w:lang w:eastAsia="lt-LT"/>
        </w:rPr>
        <w:t>dūmtraukio</w:t>
      </w:r>
      <w:r w:rsidRPr="006A3B15">
        <w:rPr>
          <w:rFonts w:ascii="Arial" w:eastAsia="TimesNewRomanPSMT" w:hAnsi="Arial" w:cs="Arial"/>
          <w:sz w:val="24"/>
          <w:szCs w:val="24"/>
          <w:lang w:eastAsia="lt-LT"/>
        </w:rPr>
        <w:t xml:space="preserve"> viršaus</w:t>
      </w:r>
      <w:r w:rsidR="0024216D" w:rsidRPr="006A3B15">
        <w:rPr>
          <w:rFonts w:ascii="Arial" w:eastAsia="TimesNewRomanPSMT" w:hAnsi="Arial" w:cs="Arial"/>
          <w:sz w:val="24"/>
          <w:szCs w:val="24"/>
          <w:lang w:eastAsia="lt-LT"/>
        </w:rPr>
        <w:t xml:space="preserve"> ant kamieno </w:t>
      </w:r>
      <w:r w:rsidRPr="006A3B15">
        <w:rPr>
          <w:rFonts w:ascii="Arial" w:eastAsia="TimesNewRomanPSMT" w:hAnsi="Arial" w:cs="Arial"/>
          <w:sz w:val="24"/>
          <w:szCs w:val="24"/>
          <w:lang w:eastAsia="lt-LT"/>
        </w:rPr>
        <w:t>numat</w:t>
      </w:r>
      <w:r w:rsidR="0024216D" w:rsidRPr="006A3B15">
        <w:rPr>
          <w:rFonts w:ascii="Arial" w:eastAsia="TimesNewRomanPSMT" w:hAnsi="Arial" w:cs="Arial"/>
          <w:sz w:val="24"/>
          <w:szCs w:val="24"/>
          <w:lang w:eastAsia="lt-LT"/>
        </w:rPr>
        <w:t>yti</w:t>
      </w:r>
      <w:r w:rsidRPr="006A3B15">
        <w:rPr>
          <w:rFonts w:ascii="Arial" w:eastAsia="TimesNewRomanPSMT" w:hAnsi="Arial" w:cs="Arial"/>
          <w:sz w:val="24"/>
          <w:szCs w:val="24"/>
          <w:lang w:eastAsia="lt-LT"/>
        </w:rPr>
        <w:t xml:space="preserve"> lipyn</w:t>
      </w:r>
      <w:r w:rsidR="0024216D" w:rsidRPr="006A3B15">
        <w:rPr>
          <w:rFonts w:ascii="Arial" w:eastAsia="TimesNewRomanPSMT" w:hAnsi="Arial" w:cs="Arial"/>
          <w:sz w:val="24"/>
          <w:szCs w:val="24"/>
          <w:lang w:eastAsia="lt-LT"/>
        </w:rPr>
        <w:t>es</w:t>
      </w:r>
      <w:r w:rsidRPr="006A3B15">
        <w:rPr>
          <w:rFonts w:ascii="Arial" w:eastAsia="TimesNewRomanPSMT" w:hAnsi="Arial" w:cs="Arial"/>
          <w:sz w:val="24"/>
          <w:szCs w:val="24"/>
          <w:lang w:eastAsia="lt-LT"/>
        </w:rPr>
        <w:t xml:space="preserve"> su apsauga nuo kritimo</w:t>
      </w:r>
      <w:r w:rsidR="009E0AA9" w:rsidRPr="006A3B15">
        <w:rPr>
          <w:rFonts w:ascii="Arial" w:eastAsia="TimesNewRomanPSMT" w:hAnsi="Arial" w:cs="Arial"/>
          <w:sz w:val="24"/>
          <w:szCs w:val="24"/>
          <w:lang w:eastAsia="lt-LT"/>
        </w:rPr>
        <w:t>.</w:t>
      </w:r>
    </w:p>
    <w:p w14:paraId="2DBCBE8C" w14:textId="1EC3785C" w:rsidR="00A14702" w:rsidRPr="006A3B15" w:rsidRDefault="00A14702"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Suprojektuoti dūmtakio kanalą ir pajungimus nuo esamo dūmtakio</w:t>
      </w:r>
      <w:r w:rsidR="00426929" w:rsidRPr="006A3B15">
        <w:rPr>
          <w:rFonts w:ascii="Arial" w:eastAsia="TimesNewRomanPSMT" w:hAnsi="Arial" w:cs="Arial"/>
          <w:sz w:val="24"/>
          <w:szCs w:val="24"/>
          <w:lang w:eastAsia="lt-LT"/>
        </w:rPr>
        <w:t xml:space="preserve"> </w:t>
      </w:r>
      <w:r w:rsidRPr="006A3B15">
        <w:rPr>
          <w:rFonts w:ascii="Arial" w:eastAsia="TimesNewRomanPSMT" w:hAnsi="Arial" w:cs="Arial"/>
          <w:sz w:val="24"/>
          <w:szCs w:val="24"/>
          <w:lang w:eastAsia="lt-LT"/>
        </w:rPr>
        <w:t xml:space="preserve">iki naujai projektuojamo </w:t>
      </w:r>
      <w:r w:rsidR="001110F1" w:rsidRPr="006A3B15">
        <w:rPr>
          <w:rFonts w:ascii="Arial" w:eastAsia="TimesNewRomanPSMT" w:hAnsi="Arial" w:cs="Arial"/>
          <w:sz w:val="24"/>
          <w:szCs w:val="24"/>
          <w:lang w:eastAsia="lt-LT"/>
        </w:rPr>
        <w:t>dūmtraukio</w:t>
      </w:r>
      <w:r w:rsidRPr="006A3B15">
        <w:rPr>
          <w:rFonts w:ascii="Arial" w:eastAsia="TimesNewRomanPSMT" w:hAnsi="Arial" w:cs="Arial"/>
          <w:sz w:val="24"/>
          <w:szCs w:val="24"/>
          <w:lang w:eastAsia="lt-LT"/>
        </w:rPr>
        <w:t>.</w:t>
      </w:r>
      <w:r w:rsidR="00A5077B" w:rsidRPr="006A3B15">
        <w:rPr>
          <w:rFonts w:ascii="Arial" w:eastAsia="TimesNewRomanPSMT" w:hAnsi="Arial" w:cs="Arial"/>
          <w:sz w:val="24"/>
          <w:szCs w:val="24"/>
          <w:lang w:eastAsia="lt-LT"/>
        </w:rPr>
        <w:t xml:space="preserve"> Prijungimo prie </w:t>
      </w:r>
      <w:r w:rsidR="001110F1" w:rsidRPr="006A3B15">
        <w:rPr>
          <w:rFonts w:ascii="Arial" w:eastAsia="TimesNewRomanPSMT" w:hAnsi="Arial" w:cs="Arial"/>
          <w:sz w:val="24"/>
          <w:szCs w:val="24"/>
          <w:lang w:eastAsia="lt-LT"/>
        </w:rPr>
        <w:t>dūmtraukio</w:t>
      </w:r>
      <w:r w:rsidR="00A5077B" w:rsidRPr="006A3B15">
        <w:rPr>
          <w:rFonts w:ascii="Arial" w:eastAsia="TimesNewRomanPSMT" w:hAnsi="Arial" w:cs="Arial"/>
          <w:sz w:val="24"/>
          <w:szCs w:val="24"/>
          <w:lang w:eastAsia="lt-LT"/>
        </w:rPr>
        <w:t xml:space="preserve"> vietoje numatyti kompensacinę</w:t>
      </w:r>
      <w:r w:rsidR="00C32522" w:rsidRPr="006A3B15">
        <w:rPr>
          <w:rFonts w:ascii="Arial" w:eastAsia="TimesNewRomanPSMT" w:hAnsi="Arial" w:cs="Arial"/>
          <w:sz w:val="24"/>
          <w:szCs w:val="24"/>
          <w:lang w:eastAsia="lt-LT"/>
        </w:rPr>
        <w:t xml:space="preserve"> </w:t>
      </w:r>
      <w:r w:rsidR="004F0B0E" w:rsidRPr="006A3B15">
        <w:rPr>
          <w:rFonts w:ascii="Arial" w:eastAsia="TimesNewRomanPSMT" w:hAnsi="Arial" w:cs="Arial"/>
          <w:sz w:val="24"/>
          <w:szCs w:val="24"/>
          <w:lang w:eastAsia="lt-LT"/>
        </w:rPr>
        <w:t xml:space="preserve">S355J2 kokybės arba lygiaverčio plieno </w:t>
      </w:r>
      <w:r w:rsidR="00A5077B" w:rsidRPr="006A3B15">
        <w:rPr>
          <w:rFonts w:ascii="Arial" w:eastAsia="TimesNewRomanPSMT" w:hAnsi="Arial" w:cs="Arial"/>
          <w:sz w:val="24"/>
          <w:szCs w:val="24"/>
          <w:lang w:eastAsia="lt-LT"/>
        </w:rPr>
        <w:t>jungtį.</w:t>
      </w:r>
      <w:r w:rsidRPr="006A3B15">
        <w:rPr>
          <w:rFonts w:ascii="Arial" w:eastAsia="TimesNewRomanPSMT" w:hAnsi="Arial" w:cs="Arial"/>
          <w:sz w:val="24"/>
          <w:szCs w:val="24"/>
          <w:lang w:eastAsia="lt-LT"/>
        </w:rPr>
        <w:t xml:space="preserve"> Dūmtakį projektuoti su nuolydžiu, kad jame nesikauptų </w:t>
      </w:r>
      <w:r w:rsidRPr="006A3B15">
        <w:rPr>
          <w:rFonts w:ascii="Arial" w:eastAsia="TimesNewRomanPSMT" w:hAnsi="Arial" w:cs="Arial"/>
          <w:sz w:val="24"/>
          <w:szCs w:val="24"/>
          <w:lang w:eastAsia="lt-LT"/>
        </w:rPr>
        <w:lastRenderedPageBreak/>
        <w:t>kondensatas, o žemiausioje vietoje, turi būti numatyta</w:t>
      </w:r>
      <w:r w:rsidR="009A63B1" w:rsidRPr="006A3B15">
        <w:rPr>
          <w:rFonts w:ascii="Arial" w:eastAsia="TimesNewRomanPSMT" w:hAnsi="Arial" w:cs="Arial"/>
          <w:sz w:val="24"/>
          <w:szCs w:val="24"/>
          <w:lang w:eastAsia="lt-LT"/>
        </w:rPr>
        <w:t>s</w:t>
      </w:r>
      <w:r w:rsidRPr="006A3B15">
        <w:rPr>
          <w:rFonts w:ascii="Arial" w:eastAsia="TimesNewRomanPSMT" w:hAnsi="Arial" w:cs="Arial"/>
          <w:sz w:val="24"/>
          <w:szCs w:val="24"/>
          <w:lang w:eastAsia="lt-LT"/>
        </w:rPr>
        <w:t xml:space="preserve"> kondensato šalini</w:t>
      </w:r>
      <w:r w:rsidR="009A63B1" w:rsidRPr="006A3B15">
        <w:rPr>
          <w:rFonts w:ascii="Arial" w:eastAsia="TimesNewRomanPSMT" w:hAnsi="Arial" w:cs="Arial"/>
          <w:sz w:val="24"/>
          <w:szCs w:val="24"/>
          <w:lang w:eastAsia="lt-LT"/>
        </w:rPr>
        <w:t>mas</w:t>
      </w:r>
      <w:r w:rsidR="00A5077B" w:rsidRPr="006A3B15">
        <w:rPr>
          <w:rFonts w:ascii="Arial" w:eastAsia="TimesNewRomanPSMT" w:hAnsi="Arial" w:cs="Arial"/>
          <w:sz w:val="24"/>
          <w:szCs w:val="24"/>
          <w:lang w:eastAsia="lt-LT"/>
        </w:rPr>
        <w:t>.</w:t>
      </w:r>
      <w:r w:rsidR="00426929" w:rsidRPr="006A3B15">
        <w:rPr>
          <w:rFonts w:ascii="Arial" w:eastAsia="TimesNewRomanPSMT" w:hAnsi="Arial" w:cs="Arial"/>
          <w:sz w:val="24"/>
          <w:szCs w:val="24"/>
          <w:lang w:eastAsia="lt-LT"/>
        </w:rPr>
        <w:t xml:space="preserve"> </w:t>
      </w:r>
      <w:r w:rsidR="00CF38ED" w:rsidRPr="006A3B15">
        <w:rPr>
          <w:rFonts w:ascii="Arial" w:eastAsia="TimesNewRomanPSMT" w:hAnsi="Arial" w:cs="Arial"/>
          <w:sz w:val="24"/>
          <w:szCs w:val="24"/>
          <w:lang w:eastAsia="lt-LT"/>
        </w:rPr>
        <w:t xml:space="preserve">Kanalų vidaus apžiūrai numatyti apžiūros liukus. </w:t>
      </w:r>
      <w:r w:rsidR="00426929" w:rsidRPr="006A3B15">
        <w:rPr>
          <w:rFonts w:ascii="Arial" w:eastAsia="TimesNewRomanPSMT" w:hAnsi="Arial" w:cs="Arial"/>
          <w:sz w:val="24"/>
          <w:szCs w:val="24"/>
          <w:lang w:eastAsia="lt-LT"/>
        </w:rPr>
        <w:t xml:space="preserve">Iki naujai projektuojamo </w:t>
      </w:r>
      <w:r w:rsidR="001110F1" w:rsidRPr="006A3B15">
        <w:rPr>
          <w:rFonts w:ascii="Arial" w:eastAsia="TimesNewRomanPSMT" w:hAnsi="Arial" w:cs="Arial"/>
          <w:sz w:val="24"/>
          <w:szCs w:val="24"/>
          <w:lang w:eastAsia="lt-LT"/>
        </w:rPr>
        <w:t>dūmtraukio</w:t>
      </w:r>
      <w:r w:rsidR="00426929" w:rsidRPr="006A3B15">
        <w:rPr>
          <w:rFonts w:ascii="Arial" w:eastAsia="TimesNewRomanPSMT" w:hAnsi="Arial" w:cs="Arial"/>
          <w:sz w:val="24"/>
          <w:szCs w:val="24"/>
          <w:lang w:eastAsia="lt-LT"/>
        </w:rPr>
        <w:t xml:space="preserve"> d</w:t>
      </w:r>
      <w:r w:rsidR="00A5077B" w:rsidRPr="006A3B15">
        <w:rPr>
          <w:rFonts w:ascii="Arial" w:eastAsia="TimesNewRomanPSMT" w:hAnsi="Arial" w:cs="Arial"/>
          <w:sz w:val="24"/>
          <w:szCs w:val="24"/>
          <w:lang w:eastAsia="lt-LT"/>
        </w:rPr>
        <w:t>egimo produktų dūmtaki</w:t>
      </w:r>
      <w:r w:rsidR="00426929" w:rsidRPr="006A3B15">
        <w:rPr>
          <w:rFonts w:ascii="Arial" w:eastAsia="TimesNewRomanPSMT" w:hAnsi="Arial" w:cs="Arial"/>
          <w:sz w:val="24"/>
          <w:szCs w:val="24"/>
          <w:lang w:eastAsia="lt-LT"/>
        </w:rPr>
        <w:t xml:space="preserve">s </w:t>
      </w:r>
      <w:r w:rsidR="00A5077B" w:rsidRPr="006A3B15">
        <w:rPr>
          <w:rFonts w:ascii="Arial" w:eastAsia="TimesNewRomanPSMT" w:hAnsi="Arial" w:cs="Arial"/>
          <w:sz w:val="24"/>
          <w:szCs w:val="24"/>
          <w:lang w:eastAsia="lt-LT"/>
        </w:rPr>
        <w:t xml:space="preserve">turi turėti izoliacinę medžiagą ir </w:t>
      </w:r>
      <w:r w:rsidR="00EE3288" w:rsidRPr="006A3B15">
        <w:rPr>
          <w:rFonts w:ascii="Arial" w:eastAsia="TimesNewRomanPSMT" w:hAnsi="Arial" w:cs="Arial"/>
          <w:sz w:val="24"/>
          <w:szCs w:val="24"/>
          <w:lang w:eastAsia="lt-LT"/>
        </w:rPr>
        <w:t xml:space="preserve">apsauginę </w:t>
      </w:r>
      <w:r w:rsidR="00A5077B" w:rsidRPr="006A3B15">
        <w:rPr>
          <w:rFonts w:ascii="Arial" w:eastAsia="TimesNewRomanPSMT" w:hAnsi="Arial" w:cs="Arial"/>
          <w:sz w:val="24"/>
          <w:szCs w:val="24"/>
          <w:lang w:eastAsia="lt-LT"/>
        </w:rPr>
        <w:t>dangą. Dūmtak</w:t>
      </w:r>
      <w:r w:rsidR="00CF38ED" w:rsidRPr="006A3B15">
        <w:rPr>
          <w:rFonts w:ascii="Arial" w:eastAsia="TimesNewRomanPSMT" w:hAnsi="Arial" w:cs="Arial"/>
          <w:sz w:val="24"/>
          <w:szCs w:val="24"/>
          <w:lang w:eastAsia="lt-LT"/>
        </w:rPr>
        <w:t>is</w:t>
      </w:r>
      <w:r w:rsidR="00426929" w:rsidRPr="006A3B15">
        <w:rPr>
          <w:rFonts w:ascii="Arial" w:eastAsia="TimesNewRomanPSMT" w:hAnsi="Arial" w:cs="Arial"/>
          <w:sz w:val="24"/>
          <w:szCs w:val="24"/>
          <w:lang w:eastAsia="lt-LT"/>
        </w:rPr>
        <w:t xml:space="preserve"> (išskyrus </w:t>
      </w:r>
      <w:r w:rsidR="001110F1" w:rsidRPr="006A3B15">
        <w:rPr>
          <w:rFonts w:ascii="Arial" w:eastAsia="TimesNewRomanPSMT" w:hAnsi="Arial" w:cs="Arial"/>
          <w:sz w:val="24"/>
          <w:szCs w:val="24"/>
          <w:lang w:eastAsia="lt-LT"/>
        </w:rPr>
        <w:t>dūmtrauk</w:t>
      </w:r>
      <w:r w:rsidR="001D36A5" w:rsidRPr="006A3B15">
        <w:rPr>
          <w:rFonts w:ascii="Arial" w:eastAsia="TimesNewRomanPSMT" w:hAnsi="Arial" w:cs="Arial"/>
          <w:sz w:val="24"/>
          <w:szCs w:val="24"/>
          <w:lang w:eastAsia="lt-LT"/>
        </w:rPr>
        <w:t>į</w:t>
      </w:r>
      <w:r w:rsidR="00426929" w:rsidRPr="006A3B15">
        <w:rPr>
          <w:rFonts w:ascii="Arial" w:eastAsia="TimesNewRomanPSMT" w:hAnsi="Arial" w:cs="Arial"/>
          <w:sz w:val="24"/>
          <w:szCs w:val="24"/>
          <w:lang w:eastAsia="lt-LT"/>
        </w:rPr>
        <w:t>)</w:t>
      </w:r>
      <w:r w:rsidR="00A5077B" w:rsidRPr="006A3B15">
        <w:rPr>
          <w:rFonts w:ascii="Arial" w:eastAsia="TimesNewRomanPSMT" w:hAnsi="Arial" w:cs="Arial"/>
          <w:sz w:val="24"/>
          <w:szCs w:val="24"/>
          <w:lang w:eastAsia="lt-LT"/>
        </w:rPr>
        <w:t xml:space="preserve"> turi būti su šilumine izoliacija, paviršiaus temperatūra neturi viršyti 45 °C esant 25 °C aplinkos temperatūr</w:t>
      </w:r>
      <w:r w:rsidR="00934F3B" w:rsidRPr="006A3B15">
        <w:rPr>
          <w:rFonts w:ascii="Arial" w:eastAsia="TimesNewRomanPSMT" w:hAnsi="Arial" w:cs="Arial"/>
          <w:sz w:val="24"/>
          <w:szCs w:val="24"/>
          <w:lang w:eastAsia="lt-LT"/>
        </w:rPr>
        <w:t>ai</w:t>
      </w:r>
      <w:r w:rsidR="00A5077B" w:rsidRPr="006A3B15">
        <w:rPr>
          <w:rFonts w:ascii="Arial" w:eastAsia="TimesNewRomanPSMT" w:hAnsi="Arial" w:cs="Arial"/>
          <w:sz w:val="24"/>
          <w:szCs w:val="24"/>
          <w:lang w:eastAsia="lt-LT"/>
        </w:rPr>
        <w:t>.</w:t>
      </w:r>
      <w:r w:rsidR="001110F1" w:rsidRPr="006A3B15">
        <w:rPr>
          <w:rFonts w:ascii="Arial" w:hAnsi="Arial" w:cs="Arial"/>
          <w:sz w:val="24"/>
          <w:szCs w:val="24"/>
        </w:rPr>
        <w:t xml:space="preserve"> </w:t>
      </w:r>
      <w:r w:rsidR="00A5077B" w:rsidRPr="006A3B15">
        <w:rPr>
          <w:rFonts w:ascii="Arial" w:eastAsia="TimesNewRomanPSMT" w:hAnsi="Arial" w:cs="Arial"/>
          <w:sz w:val="24"/>
          <w:szCs w:val="24"/>
          <w:lang w:eastAsia="lt-LT"/>
        </w:rPr>
        <w:t xml:space="preserve">Dūmtakio danga turi būti atspari korozijai, iš pakankamo mechaninio tvirtumo cinkuotos skardos arba iš </w:t>
      </w:r>
      <w:proofErr w:type="spellStart"/>
      <w:r w:rsidR="00A5077B" w:rsidRPr="006A3B15">
        <w:rPr>
          <w:rFonts w:ascii="Arial" w:eastAsia="TimesNewRomanPSMT" w:hAnsi="Arial" w:cs="Arial"/>
          <w:sz w:val="24"/>
          <w:szCs w:val="24"/>
          <w:lang w:eastAsia="lt-LT"/>
        </w:rPr>
        <w:t>alium</w:t>
      </w:r>
      <w:r w:rsidR="004F0B0E" w:rsidRPr="006A3B15">
        <w:rPr>
          <w:rFonts w:ascii="Arial" w:eastAsia="TimesNewRomanPSMT" w:hAnsi="Arial" w:cs="Arial"/>
          <w:sz w:val="24"/>
          <w:szCs w:val="24"/>
          <w:lang w:eastAsia="lt-LT"/>
        </w:rPr>
        <w:t>cinko</w:t>
      </w:r>
      <w:proofErr w:type="spellEnd"/>
      <w:r w:rsidR="00A5077B" w:rsidRPr="006A3B15">
        <w:rPr>
          <w:rFonts w:ascii="Arial" w:eastAsia="TimesNewRomanPSMT" w:hAnsi="Arial" w:cs="Arial"/>
          <w:sz w:val="24"/>
          <w:szCs w:val="24"/>
          <w:lang w:eastAsia="lt-LT"/>
        </w:rPr>
        <w:t xml:space="preserve"> </w:t>
      </w:r>
      <w:r w:rsidR="00323947" w:rsidRPr="006A3B15">
        <w:rPr>
          <w:rFonts w:ascii="Arial" w:eastAsia="TimesNewRomanPSMT" w:hAnsi="Arial" w:cs="Arial"/>
          <w:sz w:val="24"/>
          <w:szCs w:val="24"/>
          <w:lang w:eastAsia="lt-LT"/>
        </w:rPr>
        <w:t xml:space="preserve">ne žemesnės nei </w:t>
      </w:r>
      <w:r w:rsidR="004F0B0E" w:rsidRPr="006A3B15">
        <w:rPr>
          <w:rFonts w:ascii="Arial" w:eastAsia="TimesNewRomanPSMT" w:hAnsi="Arial" w:cs="Arial"/>
          <w:sz w:val="24"/>
          <w:szCs w:val="24"/>
          <w:lang w:eastAsia="lt-LT"/>
        </w:rPr>
        <w:t>DX51D Z80</w:t>
      </w:r>
      <w:r w:rsidR="00735001" w:rsidRPr="006A3B15">
        <w:rPr>
          <w:rFonts w:ascii="Arial" w:eastAsia="TimesNewRomanPSMT" w:hAnsi="Arial" w:cs="Arial"/>
          <w:sz w:val="24"/>
          <w:szCs w:val="24"/>
          <w:lang w:eastAsia="lt-LT"/>
        </w:rPr>
        <w:t xml:space="preserve"> </w:t>
      </w:r>
      <w:r w:rsidR="00323947" w:rsidRPr="006A3B15">
        <w:rPr>
          <w:rFonts w:ascii="Arial" w:eastAsia="TimesNewRomanPSMT" w:hAnsi="Arial" w:cs="Arial"/>
          <w:sz w:val="24"/>
          <w:szCs w:val="24"/>
          <w:lang w:eastAsia="lt-LT"/>
        </w:rPr>
        <w:t xml:space="preserve">kokybės </w:t>
      </w:r>
      <w:r w:rsidR="004F0B0E" w:rsidRPr="006A3B15">
        <w:rPr>
          <w:rFonts w:ascii="Arial" w:eastAsia="TimesNewRomanPSMT" w:hAnsi="Arial" w:cs="Arial"/>
          <w:sz w:val="24"/>
          <w:szCs w:val="24"/>
          <w:lang w:eastAsia="lt-LT"/>
        </w:rPr>
        <w:t>arba lygiaver</w:t>
      </w:r>
      <w:r w:rsidR="00323947" w:rsidRPr="006A3B15">
        <w:rPr>
          <w:rFonts w:ascii="Arial" w:eastAsia="TimesNewRomanPSMT" w:hAnsi="Arial" w:cs="Arial"/>
          <w:sz w:val="24"/>
          <w:szCs w:val="24"/>
          <w:lang w:eastAsia="lt-LT"/>
        </w:rPr>
        <w:t>čių plieno lakštų.</w:t>
      </w:r>
      <w:r w:rsidR="004F0B0E" w:rsidRPr="006A3B15">
        <w:rPr>
          <w:rFonts w:ascii="Arial" w:eastAsia="TimesNewRomanPSMT" w:hAnsi="Arial" w:cs="Arial"/>
          <w:sz w:val="24"/>
          <w:szCs w:val="24"/>
          <w:lang w:eastAsia="lt-LT"/>
        </w:rPr>
        <w:t xml:space="preserve"> </w:t>
      </w:r>
      <w:r w:rsidRPr="006A3B15">
        <w:rPr>
          <w:rFonts w:ascii="Arial" w:eastAsia="TimesNewRomanPSMT" w:hAnsi="Arial" w:cs="Arial"/>
          <w:sz w:val="24"/>
          <w:szCs w:val="24"/>
          <w:lang w:eastAsia="lt-LT"/>
        </w:rPr>
        <w:t>Naujai projektuojamam dūmų kanalui numatyti metalines atramas (jei reikalinga).</w:t>
      </w:r>
      <w:r w:rsidRPr="006A3B15">
        <w:rPr>
          <w:rFonts w:ascii="Arial" w:hAnsi="Arial" w:cs="Arial"/>
          <w:sz w:val="24"/>
          <w:szCs w:val="24"/>
        </w:rPr>
        <w:t xml:space="preserve"> </w:t>
      </w:r>
      <w:r w:rsidRPr="006A3B15">
        <w:rPr>
          <w:rFonts w:ascii="Arial" w:eastAsia="TimesNewRomanPSMT" w:hAnsi="Arial" w:cs="Arial"/>
          <w:sz w:val="24"/>
          <w:szCs w:val="24"/>
          <w:lang w:eastAsia="lt-LT"/>
        </w:rPr>
        <w:t xml:space="preserve">Dūmtakio laikančioji konstrukcija turi būti </w:t>
      </w:r>
      <w:r w:rsidR="00323947" w:rsidRPr="006A3B15">
        <w:rPr>
          <w:rFonts w:ascii="Arial" w:eastAsia="TimesNewRomanPSMT" w:hAnsi="Arial" w:cs="Arial"/>
          <w:sz w:val="24"/>
          <w:szCs w:val="24"/>
          <w:lang w:eastAsia="lt-LT"/>
        </w:rPr>
        <w:t xml:space="preserve">padengta antikorozine danga, kuri užtikrina C3-H atmosferos </w:t>
      </w:r>
      <w:proofErr w:type="spellStart"/>
      <w:r w:rsidR="00323947" w:rsidRPr="006A3B15">
        <w:rPr>
          <w:rFonts w:ascii="Arial" w:eastAsia="TimesNewRomanPSMT" w:hAnsi="Arial" w:cs="Arial"/>
          <w:sz w:val="24"/>
          <w:szCs w:val="24"/>
          <w:lang w:eastAsia="lt-LT"/>
        </w:rPr>
        <w:t>koroziškumo</w:t>
      </w:r>
      <w:proofErr w:type="spellEnd"/>
      <w:r w:rsidR="00323947" w:rsidRPr="006A3B15">
        <w:rPr>
          <w:rFonts w:ascii="Arial" w:eastAsia="TimesNewRomanPSMT" w:hAnsi="Arial" w:cs="Arial"/>
          <w:sz w:val="24"/>
          <w:szCs w:val="24"/>
          <w:lang w:eastAsia="lt-LT"/>
        </w:rPr>
        <w:t xml:space="preserve"> kategorijos reikalavimus ir užtikrinančia daugiau nei 15-os metų antikorozinį ilgaamžiškumą</w:t>
      </w:r>
      <w:r w:rsidRPr="006A3B15">
        <w:rPr>
          <w:rFonts w:ascii="Arial" w:eastAsia="TimesNewRomanPSMT" w:hAnsi="Arial" w:cs="Arial"/>
          <w:sz w:val="24"/>
          <w:szCs w:val="24"/>
          <w:lang w:eastAsia="lt-LT"/>
        </w:rPr>
        <w:t>. Spalva projektavimo metu turi būti suderinta su Užsakovu.</w:t>
      </w:r>
    </w:p>
    <w:p w14:paraId="2EBEB0A7" w14:textId="199B3FC1" w:rsidR="009203BF" w:rsidRPr="006A3B15" w:rsidRDefault="00755475" w:rsidP="007E1245">
      <w:pPr>
        <w:spacing w:after="200" w:line="360" w:lineRule="auto"/>
        <w:ind w:firstLine="567"/>
        <w:contextualSpacing/>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Dūmų </w:t>
      </w:r>
      <w:r w:rsidR="00D90D6F" w:rsidRPr="006A3B15">
        <w:rPr>
          <w:rFonts w:ascii="Arial" w:eastAsia="TimesNewRomanPSMT" w:hAnsi="Arial" w:cs="Arial"/>
          <w:sz w:val="24"/>
          <w:szCs w:val="24"/>
          <w:lang w:eastAsia="lt-LT"/>
        </w:rPr>
        <w:t>ėminių</w:t>
      </w:r>
      <w:r w:rsidRPr="006A3B15">
        <w:rPr>
          <w:rFonts w:ascii="Arial" w:eastAsia="TimesNewRomanPSMT" w:hAnsi="Arial" w:cs="Arial"/>
          <w:sz w:val="24"/>
          <w:szCs w:val="24"/>
          <w:lang w:eastAsia="lt-LT"/>
        </w:rPr>
        <w:t xml:space="preserve"> paėmimui ir dūmų greičio matavimui suprojektuoti </w:t>
      </w:r>
      <w:r w:rsidR="00D90D6F" w:rsidRPr="006A3B15">
        <w:rPr>
          <w:rFonts w:ascii="Arial" w:eastAsia="TimesNewRomanPSMT" w:hAnsi="Arial" w:cs="Arial"/>
          <w:sz w:val="24"/>
          <w:szCs w:val="24"/>
          <w:lang w:eastAsia="lt-LT"/>
        </w:rPr>
        <w:t>ėminių</w:t>
      </w:r>
      <w:r w:rsidRPr="006A3B15">
        <w:rPr>
          <w:rFonts w:ascii="Arial" w:eastAsia="TimesNewRomanPSMT" w:hAnsi="Arial" w:cs="Arial"/>
          <w:sz w:val="24"/>
          <w:szCs w:val="24"/>
          <w:lang w:eastAsia="lt-LT"/>
        </w:rPr>
        <w:t xml:space="preserve"> paėmimo</w:t>
      </w:r>
      <w:r w:rsidR="00D90D6F" w:rsidRPr="006A3B15">
        <w:rPr>
          <w:rFonts w:ascii="Arial" w:eastAsia="TimesNewRomanPSMT" w:hAnsi="Arial" w:cs="Arial"/>
          <w:sz w:val="24"/>
          <w:szCs w:val="24"/>
          <w:lang w:eastAsia="lt-LT"/>
        </w:rPr>
        <w:t xml:space="preserve"> ir matavimo</w:t>
      </w:r>
      <w:r w:rsidR="00AE27E5" w:rsidRPr="006A3B15">
        <w:rPr>
          <w:rFonts w:ascii="Arial" w:eastAsia="TimesNewRomanPSMT" w:hAnsi="Arial" w:cs="Arial"/>
          <w:sz w:val="24"/>
          <w:szCs w:val="24"/>
          <w:lang w:eastAsia="lt-LT"/>
        </w:rPr>
        <w:t xml:space="preserve"> </w:t>
      </w:r>
      <w:r w:rsidRPr="006A3B15">
        <w:rPr>
          <w:rFonts w:ascii="Arial" w:eastAsia="TimesNewRomanPSMT" w:hAnsi="Arial" w:cs="Arial"/>
          <w:sz w:val="24"/>
          <w:szCs w:val="24"/>
          <w:lang w:eastAsia="lt-LT"/>
        </w:rPr>
        <w:t xml:space="preserve">atvamzdžius, kurie įrengiami pagal </w:t>
      </w:r>
      <w:r w:rsidR="005D30B0" w:rsidRPr="006A3B15">
        <w:rPr>
          <w:rFonts w:ascii="Arial" w:eastAsia="TimesNewRomanPSMT" w:hAnsi="Arial" w:cs="Arial"/>
          <w:sz w:val="24"/>
          <w:szCs w:val="24"/>
          <w:lang w:eastAsia="lt-LT"/>
        </w:rPr>
        <w:t xml:space="preserve">taisyklių įsakymo Nr. D1-238 (2020 m. balandžio 22 d.) </w:t>
      </w:r>
      <w:r w:rsidRPr="006A3B15">
        <w:rPr>
          <w:rFonts w:ascii="Arial" w:eastAsia="TimesNewRomanPSMT" w:hAnsi="Arial" w:cs="Arial"/>
          <w:sz w:val="24"/>
          <w:szCs w:val="24"/>
          <w:lang w:eastAsia="lt-LT"/>
        </w:rPr>
        <w:t>reikalavimus. Mėginių paėmimui suprojektuot</w:t>
      </w:r>
      <w:r w:rsidR="00CF38ED" w:rsidRPr="006A3B15">
        <w:rPr>
          <w:rFonts w:ascii="Arial" w:eastAsia="TimesNewRomanPSMT" w:hAnsi="Arial" w:cs="Arial"/>
          <w:sz w:val="24"/>
          <w:szCs w:val="24"/>
          <w:lang w:eastAsia="lt-LT"/>
        </w:rPr>
        <w:t>i</w:t>
      </w:r>
      <w:r w:rsidRPr="006A3B15">
        <w:rPr>
          <w:rFonts w:ascii="Arial" w:eastAsia="TimesNewRomanPSMT" w:hAnsi="Arial" w:cs="Arial"/>
          <w:sz w:val="24"/>
          <w:szCs w:val="24"/>
          <w:lang w:eastAsia="lt-LT"/>
        </w:rPr>
        <w:t xml:space="preserve"> užlipim</w:t>
      </w:r>
      <w:r w:rsidR="00CF38ED" w:rsidRPr="006A3B15">
        <w:rPr>
          <w:rFonts w:ascii="Arial" w:eastAsia="TimesNewRomanPSMT" w:hAnsi="Arial" w:cs="Arial"/>
          <w:sz w:val="24"/>
          <w:szCs w:val="24"/>
          <w:lang w:eastAsia="lt-LT"/>
        </w:rPr>
        <w:t>ą</w:t>
      </w:r>
      <w:r w:rsidRPr="006A3B15">
        <w:rPr>
          <w:rFonts w:ascii="Arial" w:eastAsia="TimesNewRomanPSMT" w:hAnsi="Arial" w:cs="Arial"/>
          <w:sz w:val="24"/>
          <w:szCs w:val="24"/>
          <w:lang w:eastAsia="lt-LT"/>
        </w:rPr>
        <w:t xml:space="preserve"> ir aptarnavimo aikštel</w:t>
      </w:r>
      <w:r w:rsidR="00CF38ED" w:rsidRPr="006A3B15">
        <w:rPr>
          <w:rFonts w:ascii="Arial" w:eastAsia="TimesNewRomanPSMT" w:hAnsi="Arial" w:cs="Arial"/>
          <w:sz w:val="24"/>
          <w:szCs w:val="24"/>
          <w:lang w:eastAsia="lt-LT"/>
        </w:rPr>
        <w:t>ę</w:t>
      </w:r>
      <w:r w:rsidRPr="006A3B15">
        <w:rPr>
          <w:rFonts w:ascii="Arial" w:eastAsia="TimesNewRomanPSMT" w:hAnsi="Arial" w:cs="Arial"/>
          <w:sz w:val="24"/>
          <w:szCs w:val="24"/>
          <w:lang w:eastAsia="lt-LT"/>
        </w:rPr>
        <w:t xml:space="preserve"> su stogeliu nuo kritulių.</w:t>
      </w:r>
    </w:p>
    <w:p w14:paraId="2FDC46FB" w14:textId="39B6B4A6" w:rsidR="00E57349" w:rsidRPr="006A3B15" w:rsidRDefault="00E57349" w:rsidP="007E1245">
      <w:pPr>
        <w:spacing w:after="200" w:line="360" w:lineRule="auto"/>
        <w:ind w:firstLine="567"/>
        <w:contextualSpacing/>
        <w:rPr>
          <w:rFonts w:ascii="Arial" w:eastAsia="TimesNewRomanPSMT" w:hAnsi="Arial" w:cs="Arial"/>
          <w:sz w:val="24"/>
          <w:szCs w:val="24"/>
          <w:lang w:eastAsia="lt-LT"/>
        </w:rPr>
      </w:pPr>
      <w:r w:rsidRPr="006A3B15">
        <w:rPr>
          <w:rFonts w:ascii="Arial" w:hAnsi="Arial" w:cs="Arial"/>
          <w:sz w:val="24"/>
          <w:szCs w:val="24"/>
          <w:lang w:eastAsia="lt-LT"/>
        </w:rPr>
        <w:t xml:space="preserve">Baigus darbus Rangovas privalo ant dūmtraukio pakabinti lenteles: </w:t>
      </w:r>
      <w:r w:rsidR="00570107" w:rsidRPr="006A3B15">
        <w:rPr>
          <w:rFonts w:ascii="Arial" w:hAnsi="Arial" w:cs="Arial"/>
          <w:sz w:val="24"/>
          <w:szCs w:val="24"/>
          <w:lang w:eastAsia="lt-LT"/>
        </w:rPr>
        <w:t>„</w:t>
      </w:r>
      <w:r w:rsidRPr="006A3B15">
        <w:rPr>
          <w:rFonts w:ascii="Arial" w:hAnsi="Arial" w:cs="Arial"/>
          <w:sz w:val="24"/>
          <w:szCs w:val="24"/>
          <w:lang w:eastAsia="lt-LT"/>
        </w:rPr>
        <w:t>Taršos šaltinis</w:t>
      </w:r>
      <w:r w:rsidR="00570107" w:rsidRPr="006A3B15">
        <w:rPr>
          <w:rFonts w:ascii="Arial" w:hAnsi="Arial" w:cs="Arial"/>
          <w:sz w:val="24"/>
          <w:szCs w:val="24"/>
          <w:lang w:eastAsia="lt-LT"/>
        </w:rPr>
        <w:t>“</w:t>
      </w:r>
      <w:r w:rsidRPr="006A3B15">
        <w:rPr>
          <w:rFonts w:ascii="Arial" w:hAnsi="Arial" w:cs="Arial"/>
          <w:sz w:val="24"/>
          <w:szCs w:val="24"/>
          <w:lang w:eastAsia="lt-LT"/>
        </w:rPr>
        <w:t xml:space="preserve">, </w:t>
      </w:r>
      <w:r w:rsidR="00570107" w:rsidRPr="006A3B15">
        <w:rPr>
          <w:rFonts w:ascii="Arial" w:hAnsi="Arial" w:cs="Arial"/>
          <w:sz w:val="24"/>
          <w:szCs w:val="24"/>
          <w:lang w:eastAsia="lt-LT"/>
        </w:rPr>
        <w:t>„D</w:t>
      </w:r>
      <w:r w:rsidRPr="006A3B15">
        <w:rPr>
          <w:rFonts w:ascii="Arial" w:hAnsi="Arial" w:cs="Arial"/>
          <w:sz w:val="24"/>
          <w:szCs w:val="24"/>
          <w:lang w:eastAsia="lt-LT"/>
        </w:rPr>
        <w:t>ūmtraukio techninė charakteristika</w:t>
      </w:r>
      <w:r w:rsidR="00570107" w:rsidRPr="006A3B15">
        <w:rPr>
          <w:rFonts w:ascii="Arial" w:hAnsi="Arial" w:cs="Arial"/>
          <w:sz w:val="24"/>
          <w:szCs w:val="24"/>
          <w:lang w:eastAsia="lt-LT"/>
        </w:rPr>
        <w:t>“</w:t>
      </w:r>
      <w:r w:rsidRPr="006A3B15">
        <w:rPr>
          <w:rFonts w:ascii="Arial" w:hAnsi="Arial" w:cs="Arial"/>
          <w:sz w:val="24"/>
          <w:szCs w:val="24"/>
          <w:lang w:eastAsia="lt-LT"/>
        </w:rPr>
        <w:t xml:space="preserve"> ir </w:t>
      </w:r>
      <w:r w:rsidR="00570107" w:rsidRPr="006A3B15">
        <w:rPr>
          <w:rFonts w:ascii="Arial" w:hAnsi="Arial" w:cs="Arial"/>
          <w:sz w:val="24"/>
          <w:szCs w:val="24"/>
          <w:lang w:eastAsia="lt-LT"/>
        </w:rPr>
        <w:t>„Ė</w:t>
      </w:r>
      <w:r w:rsidRPr="006A3B15">
        <w:rPr>
          <w:rFonts w:ascii="Arial" w:hAnsi="Arial" w:cs="Arial"/>
          <w:sz w:val="24"/>
          <w:szCs w:val="24"/>
          <w:lang w:eastAsia="lt-LT"/>
        </w:rPr>
        <w:t>minių ėmimo vieta</w:t>
      </w:r>
      <w:r w:rsidR="00570107" w:rsidRPr="006A3B15">
        <w:rPr>
          <w:rFonts w:ascii="Arial" w:hAnsi="Arial" w:cs="Arial"/>
          <w:sz w:val="24"/>
          <w:szCs w:val="24"/>
          <w:lang w:eastAsia="lt-LT"/>
        </w:rPr>
        <w:t>“</w:t>
      </w:r>
      <w:r w:rsidRPr="006A3B15">
        <w:rPr>
          <w:rFonts w:ascii="Arial" w:hAnsi="Arial" w:cs="Arial"/>
          <w:sz w:val="24"/>
          <w:szCs w:val="24"/>
          <w:lang w:eastAsia="lt-LT"/>
        </w:rPr>
        <w:t>. Lenteles suderinti su Užsakovu.</w:t>
      </w:r>
    </w:p>
    <w:p w14:paraId="41706A03" w14:textId="0B7D0406" w:rsidR="00C72EB5" w:rsidRPr="006A3B15" w:rsidRDefault="00C72EB5" w:rsidP="006A3B15">
      <w:pPr>
        <w:pStyle w:val="Sraopastraipa"/>
        <w:numPr>
          <w:ilvl w:val="1"/>
          <w:numId w:val="4"/>
        </w:numPr>
        <w:overflowPunct/>
        <w:spacing w:after="200" w:line="360" w:lineRule="auto"/>
        <w:ind w:left="0" w:firstLine="0"/>
        <w:contextualSpacing/>
        <w:jc w:val="both"/>
        <w:textAlignment w:val="auto"/>
        <w:rPr>
          <w:rFonts w:ascii="Arial" w:eastAsia="TimesNewRomanPSMT" w:hAnsi="Arial" w:cs="Arial"/>
          <w:b/>
          <w:bCs/>
          <w:sz w:val="24"/>
          <w:szCs w:val="24"/>
          <w:lang w:eastAsia="lt-LT"/>
        </w:rPr>
      </w:pPr>
      <w:r w:rsidRPr="006A3B15">
        <w:rPr>
          <w:rFonts w:ascii="Arial" w:eastAsia="TimesNewRomanPSMT" w:hAnsi="Arial" w:cs="Arial"/>
          <w:b/>
          <w:bCs/>
          <w:sz w:val="24"/>
          <w:szCs w:val="24"/>
          <w:lang w:eastAsia="lt-LT"/>
        </w:rPr>
        <w:t>Aplinkos apsaugos kriterijų taikymas vykdant žaliuosius pirkimus</w:t>
      </w:r>
    </w:p>
    <w:p w14:paraId="346BDE39" w14:textId="1A7D7932" w:rsidR="00907751" w:rsidRPr="006A3B15" w:rsidRDefault="00657045" w:rsidP="006A3B15">
      <w:pPr>
        <w:pStyle w:val="Sraopastraipa"/>
        <w:numPr>
          <w:ilvl w:val="2"/>
          <w:numId w:val="4"/>
        </w:numPr>
        <w:overflowPunct/>
        <w:spacing w:after="200" w:line="360" w:lineRule="auto"/>
        <w:ind w:left="0" w:firstLine="0"/>
        <w:contextualSpacing/>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Vadovautis „APLINKOS APSAUGOS KRITERIJŲ TAIKYMO, VYKDANT ŽALIUOSIUS PIRKIMUS, TVARKOS APRAŠO“</w:t>
      </w:r>
      <w:r w:rsidR="007B0326" w:rsidRPr="006A3B15">
        <w:rPr>
          <w:rFonts w:ascii="Arial" w:eastAsia="TimesNewRomanPSMT" w:hAnsi="Arial" w:cs="Arial"/>
          <w:sz w:val="24"/>
          <w:szCs w:val="24"/>
          <w:lang w:eastAsia="lt-LT"/>
        </w:rPr>
        <w:t xml:space="preserve"> </w:t>
      </w:r>
      <w:r w:rsidR="00907751" w:rsidRPr="006A3B15">
        <w:rPr>
          <w:rFonts w:ascii="Arial" w:eastAsia="TimesNewRomanPSMT" w:hAnsi="Arial" w:cs="Arial"/>
          <w:sz w:val="24"/>
          <w:szCs w:val="24"/>
          <w:lang w:eastAsia="lt-LT"/>
        </w:rPr>
        <w:t>2</w:t>
      </w:r>
      <w:r w:rsidR="007B0326" w:rsidRPr="006A3B15">
        <w:rPr>
          <w:rFonts w:ascii="Arial" w:eastAsia="TimesNewRomanPSMT" w:hAnsi="Arial" w:cs="Arial"/>
          <w:sz w:val="24"/>
          <w:szCs w:val="24"/>
          <w:lang w:eastAsia="lt-LT"/>
        </w:rPr>
        <w:t xml:space="preserve"> priedo</w:t>
      </w:r>
      <w:r w:rsidR="00907751" w:rsidRPr="006A3B15">
        <w:rPr>
          <w:rFonts w:ascii="Arial" w:eastAsia="TimesNewRomanPSMT" w:hAnsi="Arial" w:cs="Arial"/>
          <w:sz w:val="24"/>
          <w:szCs w:val="24"/>
          <w:lang w:eastAsia="lt-LT"/>
        </w:rPr>
        <w:t xml:space="preserve"> 17.1.</w:t>
      </w:r>
      <w:r w:rsidR="009075C1" w:rsidRPr="006A3B15">
        <w:rPr>
          <w:rFonts w:ascii="Arial" w:eastAsia="TimesNewRomanPSMT" w:hAnsi="Arial" w:cs="Arial"/>
          <w:sz w:val="24"/>
          <w:szCs w:val="24"/>
          <w:lang w:eastAsia="lt-LT"/>
        </w:rPr>
        <w:t xml:space="preserve"> p.</w:t>
      </w:r>
      <w:r w:rsidR="003E7B50" w:rsidRPr="006A3B15">
        <w:rPr>
          <w:rFonts w:ascii="Arial" w:eastAsia="TimesNewRomanPSMT" w:hAnsi="Arial" w:cs="Arial"/>
          <w:sz w:val="24"/>
          <w:szCs w:val="24"/>
          <w:lang w:eastAsia="lt-LT"/>
        </w:rPr>
        <w:t xml:space="preserve"> dėl</w:t>
      </w:r>
      <w:r w:rsidR="00907751" w:rsidRPr="006A3B15">
        <w:rPr>
          <w:rFonts w:ascii="Arial" w:eastAsia="TimesNewRomanPSMT" w:hAnsi="Arial" w:cs="Arial"/>
          <w:sz w:val="24"/>
          <w:szCs w:val="24"/>
          <w:lang w:eastAsia="lt-LT"/>
        </w:rPr>
        <w:t xml:space="preserve"> paruoštų naudoti patalpų vidaus ir išorės dažų produkte lakiųjų organinių junginių (LOJ), kurių pradinė virimo temperatūra, esant standartiniam 101,3 </w:t>
      </w:r>
      <w:proofErr w:type="spellStart"/>
      <w:r w:rsidR="00907751" w:rsidRPr="006A3B15">
        <w:rPr>
          <w:rFonts w:ascii="Arial" w:eastAsia="TimesNewRomanPSMT" w:hAnsi="Arial" w:cs="Arial"/>
          <w:sz w:val="24"/>
          <w:szCs w:val="24"/>
          <w:lang w:eastAsia="lt-LT"/>
        </w:rPr>
        <w:t>kPa</w:t>
      </w:r>
      <w:proofErr w:type="spellEnd"/>
      <w:r w:rsidR="00907751" w:rsidRPr="006A3B15">
        <w:rPr>
          <w:rFonts w:ascii="Arial" w:eastAsia="TimesNewRomanPSMT" w:hAnsi="Arial" w:cs="Arial"/>
          <w:sz w:val="24"/>
          <w:szCs w:val="24"/>
          <w:lang w:eastAsia="lt-LT"/>
        </w:rPr>
        <w:t xml:space="preserve"> slėgiui, yra ne aukštesnė kaip 250 ˚C, turi būti ne daugiau kaip:</w:t>
      </w:r>
    </w:p>
    <w:tbl>
      <w:tblPr>
        <w:tblW w:w="9639" w:type="dxa"/>
        <w:tblInd w:w="-10" w:type="dxa"/>
        <w:tblCellMar>
          <w:left w:w="0" w:type="dxa"/>
          <w:right w:w="0" w:type="dxa"/>
        </w:tblCellMar>
        <w:tblLook w:val="04A0" w:firstRow="1" w:lastRow="0" w:firstColumn="1" w:lastColumn="0" w:noHBand="0" w:noVBand="1"/>
      </w:tblPr>
      <w:tblGrid>
        <w:gridCol w:w="2197"/>
        <w:gridCol w:w="4809"/>
        <w:gridCol w:w="2633"/>
      </w:tblGrid>
      <w:tr w:rsidR="00907751" w:rsidRPr="006A3B15" w14:paraId="7077C10E" w14:textId="77777777" w:rsidTr="006A3B15">
        <w:trPr>
          <w:trHeight w:val="754"/>
        </w:trPr>
        <w:tc>
          <w:tcPr>
            <w:tcW w:w="2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A79829" w14:textId="77777777" w:rsidR="00907751" w:rsidRPr="006A3B15" w:rsidRDefault="00907751" w:rsidP="006A3B15">
            <w:pPr>
              <w:pStyle w:val="Sraopastraipa"/>
              <w:spacing w:after="200" w:line="360" w:lineRule="auto"/>
              <w:ind w:left="1080" w:hanging="1188"/>
              <w:contextualSpacing/>
              <w:jc w:val="center"/>
              <w:rPr>
                <w:rFonts w:ascii="Arial" w:eastAsia="TimesNewRomanPSMT" w:hAnsi="Arial" w:cs="Arial"/>
                <w:sz w:val="24"/>
                <w:szCs w:val="24"/>
                <w:lang w:eastAsia="lt-LT"/>
              </w:rPr>
            </w:pPr>
            <w:r w:rsidRPr="006A3B15">
              <w:rPr>
                <w:rFonts w:ascii="Arial" w:eastAsia="TimesNewRomanPSMT" w:hAnsi="Arial" w:cs="Arial"/>
                <w:sz w:val="24"/>
                <w:szCs w:val="24"/>
                <w:lang w:eastAsia="lt-LT"/>
              </w:rPr>
              <w:t>Eil. Nr.</w:t>
            </w:r>
          </w:p>
        </w:tc>
        <w:tc>
          <w:tcPr>
            <w:tcW w:w="48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52E1D" w14:textId="77777777" w:rsidR="00907751" w:rsidRPr="006A3B15" w:rsidRDefault="00907751" w:rsidP="006A3B15">
            <w:pPr>
              <w:pStyle w:val="Sraopastraipa"/>
              <w:spacing w:after="200" w:line="360" w:lineRule="auto"/>
              <w:ind w:left="1080"/>
              <w:contextualSpacing/>
              <w:rPr>
                <w:rFonts w:ascii="Arial" w:eastAsia="TimesNewRomanPSMT" w:hAnsi="Arial" w:cs="Arial"/>
                <w:sz w:val="24"/>
                <w:szCs w:val="24"/>
                <w:lang w:eastAsia="lt-LT"/>
              </w:rPr>
            </w:pPr>
            <w:r w:rsidRPr="006A3B15">
              <w:rPr>
                <w:rFonts w:ascii="Arial" w:eastAsia="TimesNewRomanPSMT" w:hAnsi="Arial" w:cs="Arial"/>
                <w:sz w:val="24"/>
                <w:szCs w:val="24"/>
                <w:lang w:eastAsia="lt-LT"/>
              </w:rPr>
              <w:t>Produkto aprašymas</w:t>
            </w:r>
          </w:p>
        </w:tc>
        <w:tc>
          <w:tcPr>
            <w:tcW w:w="2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470AD7" w14:textId="77777777" w:rsidR="00907751" w:rsidRPr="006A3B15" w:rsidRDefault="00907751" w:rsidP="006A3B15">
            <w:pPr>
              <w:pStyle w:val="Sraopastraipa"/>
              <w:spacing w:line="360" w:lineRule="auto"/>
              <w:ind w:left="0"/>
              <w:contextualSpacing/>
              <w:rPr>
                <w:rFonts w:ascii="Arial" w:eastAsia="TimesNewRomanPSMT" w:hAnsi="Arial" w:cs="Arial"/>
                <w:sz w:val="24"/>
                <w:szCs w:val="24"/>
                <w:lang w:eastAsia="lt-LT"/>
              </w:rPr>
            </w:pPr>
            <w:r w:rsidRPr="006A3B15">
              <w:rPr>
                <w:rFonts w:ascii="Arial" w:eastAsia="TimesNewRomanPSMT" w:hAnsi="Arial" w:cs="Arial"/>
                <w:sz w:val="24"/>
                <w:szCs w:val="24"/>
                <w:lang w:eastAsia="lt-LT"/>
              </w:rPr>
              <w:t>LOJ ribinė vertė, g/l (įskaitant vandenį)</w:t>
            </w:r>
          </w:p>
        </w:tc>
      </w:tr>
      <w:tr w:rsidR="00907751" w:rsidRPr="006A3B15" w14:paraId="3F86D924" w14:textId="77777777" w:rsidTr="006A3B15">
        <w:tc>
          <w:tcPr>
            <w:tcW w:w="2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6261B" w14:textId="7DB3BB20" w:rsidR="00907751" w:rsidRPr="006A3B15" w:rsidRDefault="00907751" w:rsidP="00C03336">
            <w:pPr>
              <w:pStyle w:val="Sraopastraipa"/>
              <w:spacing w:line="360" w:lineRule="auto"/>
              <w:ind w:left="1080" w:hanging="1080"/>
              <w:contextualSpacing/>
              <w:jc w:val="center"/>
              <w:rPr>
                <w:rFonts w:ascii="Arial" w:eastAsia="TimesNewRomanPSMT" w:hAnsi="Arial" w:cs="Arial"/>
                <w:sz w:val="24"/>
                <w:szCs w:val="24"/>
                <w:lang w:eastAsia="lt-LT"/>
              </w:rPr>
            </w:pPr>
            <w:r w:rsidRPr="006A3B15">
              <w:rPr>
                <w:rFonts w:ascii="Arial" w:hAnsi="Arial" w:cs="Arial"/>
                <w:sz w:val="24"/>
                <w:szCs w:val="24"/>
              </w:rPr>
              <w:t>13.</w:t>
            </w:r>
          </w:p>
        </w:tc>
        <w:tc>
          <w:tcPr>
            <w:tcW w:w="4809" w:type="dxa"/>
            <w:tcBorders>
              <w:top w:val="nil"/>
              <w:left w:val="nil"/>
              <w:bottom w:val="single" w:sz="8" w:space="0" w:color="auto"/>
              <w:right w:val="single" w:sz="8" w:space="0" w:color="auto"/>
            </w:tcBorders>
            <w:tcMar>
              <w:top w:w="0" w:type="dxa"/>
              <w:left w:w="108" w:type="dxa"/>
              <w:bottom w:w="0" w:type="dxa"/>
              <w:right w:w="108" w:type="dxa"/>
            </w:tcMar>
            <w:hideMark/>
          </w:tcPr>
          <w:p w14:paraId="6160A290" w14:textId="7AB342A0" w:rsidR="00907751" w:rsidRPr="006A3B15" w:rsidRDefault="00907751" w:rsidP="00C03336">
            <w:pPr>
              <w:pStyle w:val="Sraopastraipa"/>
              <w:spacing w:line="360" w:lineRule="auto"/>
              <w:ind w:left="1080"/>
              <w:contextualSpacing/>
              <w:jc w:val="both"/>
              <w:rPr>
                <w:rFonts w:ascii="Arial" w:eastAsia="TimesNewRomanPSMT" w:hAnsi="Arial" w:cs="Arial"/>
                <w:sz w:val="24"/>
                <w:szCs w:val="24"/>
                <w:lang w:eastAsia="lt-LT"/>
              </w:rPr>
            </w:pPr>
            <w:r w:rsidRPr="006A3B15">
              <w:rPr>
                <w:rFonts w:ascii="Arial" w:hAnsi="Arial" w:cs="Arial"/>
                <w:sz w:val="24"/>
                <w:szCs w:val="24"/>
              </w:rPr>
              <w:t>Antikoroziniai dažai</w:t>
            </w:r>
          </w:p>
        </w:tc>
        <w:tc>
          <w:tcPr>
            <w:tcW w:w="2633" w:type="dxa"/>
            <w:tcBorders>
              <w:top w:val="nil"/>
              <w:left w:val="nil"/>
              <w:bottom w:val="single" w:sz="8" w:space="0" w:color="auto"/>
              <w:right w:val="single" w:sz="8" w:space="0" w:color="auto"/>
            </w:tcBorders>
            <w:tcMar>
              <w:top w:w="0" w:type="dxa"/>
              <w:left w:w="108" w:type="dxa"/>
              <w:bottom w:w="0" w:type="dxa"/>
              <w:right w:w="108" w:type="dxa"/>
            </w:tcMar>
            <w:hideMark/>
          </w:tcPr>
          <w:p w14:paraId="53495676" w14:textId="5F232306" w:rsidR="00907751" w:rsidRPr="006A3B15" w:rsidRDefault="00907751" w:rsidP="00C03336">
            <w:pPr>
              <w:pStyle w:val="Sraopastraipa"/>
              <w:spacing w:line="360" w:lineRule="auto"/>
              <w:ind w:left="815"/>
              <w:contextualSpacing/>
              <w:rPr>
                <w:rFonts w:ascii="Arial" w:eastAsia="TimesNewRomanPSMT" w:hAnsi="Arial" w:cs="Arial"/>
                <w:sz w:val="24"/>
                <w:szCs w:val="24"/>
                <w:lang w:eastAsia="lt-LT"/>
              </w:rPr>
            </w:pPr>
            <w:r w:rsidRPr="006A3B15">
              <w:rPr>
                <w:rFonts w:ascii="Arial" w:hAnsi="Arial" w:cs="Arial"/>
                <w:sz w:val="24"/>
                <w:szCs w:val="24"/>
              </w:rPr>
              <w:t>80</w:t>
            </w:r>
          </w:p>
        </w:tc>
      </w:tr>
    </w:tbl>
    <w:p w14:paraId="6D3F02A7" w14:textId="541721CB" w:rsidR="003F5DA5" w:rsidRPr="006A3B15" w:rsidRDefault="006D227A" w:rsidP="00C03336">
      <w:pPr>
        <w:pStyle w:val="Sraopastraipa"/>
        <w:numPr>
          <w:ilvl w:val="2"/>
          <w:numId w:val="4"/>
        </w:numPr>
        <w:overflowPunct/>
        <w:spacing w:before="200" w:after="200" w:line="360" w:lineRule="auto"/>
        <w:ind w:left="0" w:firstLine="0"/>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Turi būti pateiktas </w:t>
      </w:r>
      <w:r w:rsidR="003F5DA5" w:rsidRPr="006A3B15">
        <w:rPr>
          <w:rFonts w:ascii="Arial" w:eastAsia="TimesNewRomanPSMT" w:hAnsi="Arial" w:cs="Arial"/>
          <w:sz w:val="24"/>
          <w:szCs w:val="24"/>
          <w:lang w:eastAsia="lt-LT"/>
        </w:rPr>
        <w:t>LST EN ISO 14001 arba EMAS sertifikatas</w:t>
      </w:r>
      <w:r w:rsidR="00871709" w:rsidRPr="006A3B15">
        <w:rPr>
          <w:rFonts w:ascii="Arial" w:eastAsia="TimesNewRomanPSMT" w:hAnsi="Arial" w:cs="Arial"/>
          <w:sz w:val="24"/>
          <w:szCs w:val="24"/>
          <w:lang w:eastAsia="lt-LT"/>
        </w:rPr>
        <w:t xml:space="preserve"> inžinerinių statinių statybos darbų srityje</w:t>
      </w:r>
      <w:r w:rsidR="003F5DA5" w:rsidRPr="006A3B15">
        <w:rPr>
          <w:rFonts w:ascii="Arial" w:eastAsia="TimesNewRomanPSMT" w:hAnsi="Arial" w:cs="Arial"/>
          <w:sz w:val="24"/>
          <w:szCs w:val="24"/>
          <w:lang w:eastAsia="lt-LT"/>
        </w:rPr>
        <w:t xml:space="preserve">,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atlikti galės taikyti aplinkos apsaugos vadybos priemones. </w:t>
      </w:r>
    </w:p>
    <w:p w14:paraId="2555B688" w14:textId="5ED6EE23" w:rsidR="003F5DA5" w:rsidRPr="006A3B15" w:rsidRDefault="003F5DA5" w:rsidP="007E1245">
      <w:pPr>
        <w:overflowPunct/>
        <w:spacing w:after="200" w:line="360" w:lineRule="auto"/>
        <w:ind w:firstLine="426"/>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Jeigu tiekėjas negali pateikti pirkimo vykdytojo reikalaujamų aukščiau nurodytų dokumentų, jis turi teisę pateikti kitus pirkimo vykdytojui priimtinus dokumentus - lygiaverčius </w:t>
      </w:r>
      <w:r w:rsidRPr="006A3B15">
        <w:rPr>
          <w:rFonts w:ascii="Arial" w:eastAsia="TimesNewRomanPSMT" w:hAnsi="Arial" w:cs="Arial"/>
          <w:sz w:val="24"/>
          <w:szCs w:val="24"/>
          <w:lang w:eastAsia="lt-LT"/>
        </w:rPr>
        <w:lastRenderedPageBreak/>
        <w:t xml:space="preserve">aplinkos apsaugos vadybos užtikrinimo priemonių įrodymus - Žaliojo kriterijaus/reikalavimo aprašą, kuriame nurodomas Tiekėjo, sutarties </w:t>
      </w:r>
      <w:r w:rsidR="007108E9" w:rsidRPr="006A3B15">
        <w:rPr>
          <w:rFonts w:ascii="Arial" w:eastAsia="TimesNewRomanPSMT" w:hAnsi="Arial" w:cs="Arial"/>
          <w:sz w:val="24"/>
          <w:szCs w:val="24"/>
          <w:lang w:eastAsia="lt-LT"/>
        </w:rPr>
        <w:t>vykdymo</w:t>
      </w:r>
      <w:r w:rsidRPr="006A3B15">
        <w:rPr>
          <w:rFonts w:ascii="Arial" w:eastAsia="TimesNewRomanPSMT" w:hAnsi="Arial" w:cs="Arial"/>
          <w:sz w:val="24"/>
          <w:szCs w:val="24"/>
          <w:lang w:eastAsia="lt-LT"/>
        </w:rPr>
        <w:t xml:space="preserve"> laikotarpiu, Darbams atlikti taikomų aplinkos apsaugos vadybos priemonių aprašymas, tenkinantis visus šiuos reikalavimus:</w:t>
      </w:r>
    </w:p>
    <w:p w14:paraId="64484E9B" w14:textId="77777777" w:rsidR="003F5DA5"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1. apibrėžta įmonės ar įstaigos vadovybės patvirtinta aplinkos apsaugos politika ir aplinkos apsaugos reikalavimų atitikimas atliekant Darbus; </w:t>
      </w:r>
    </w:p>
    <w:p w14:paraId="4C6C274B" w14:textId="6C2C3E7C" w:rsidR="00A711D0"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2. nustatyti reikšmingiausi aplinkos apsaugos aspektai, kuriems įtaką daro, gali daryti įmonės ar įstaigos vykdoma veikla, ir šiuos aplinkos apsaugos aspektus reglamentuojantys teisės aktai; </w:t>
      </w:r>
    </w:p>
    <w:p w14:paraId="227865DE" w14:textId="77777777" w:rsidR="003F5DA5"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3. nustatyti aplinkosauginiai tikslai ir uždaviniai bei priemonės šiems tikslams pasiekti; </w:t>
      </w:r>
    </w:p>
    <w:p w14:paraId="7FE8B509" w14:textId="77777777" w:rsidR="003F5DA5"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4. numatyta aplinkosauginių tikslų įgyvendinimo stebėsena – paskirti atsakingi asmenys, nustatyta jų atsakomybė, pareigos ir priemonių įgyvendinimo terminai; </w:t>
      </w:r>
    </w:p>
    <w:p w14:paraId="1D760DBD" w14:textId="77777777" w:rsidR="003F5DA5"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 xml:space="preserve">5. parengtas aplinkosauginių ir avarinių situacijų valdymo planas; </w:t>
      </w:r>
    </w:p>
    <w:p w14:paraId="54F9BBB0" w14:textId="77777777" w:rsidR="003F5DA5" w:rsidRPr="006A3B15" w:rsidRDefault="003F5DA5" w:rsidP="006A3B15">
      <w:pPr>
        <w:overflowPunct/>
        <w:spacing w:after="200" w:line="360" w:lineRule="auto"/>
        <w:contextualSpacing/>
        <w:jc w:val="both"/>
        <w:textAlignment w:val="auto"/>
        <w:rPr>
          <w:rFonts w:ascii="Arial" w:eastAsia="TimesNewRomanPSMT" w:hAnsi="Arial" w:cs="Arial"/>
          <w:sz w:val="24"/>
          <w:szCs w:val="24"/>
          <w:lang w:eastAsia="lt-LT"/>
        </w:rPr>
      </w:pPr>
      <w:r w:rsidRPr="006A3B15">
        <w:rPr>
          <w:rFonts w:ascii="Arial" w:eastAsia="TimesNewRomanPSMT" w:hAnsi="Arial" w:cs="Arial"/>
          <w:sz w:val="24"/>
          <w:szCs w:val="24"/>
          <w:lang w:eastAsia="lt-LT"/>
        </w:rPr>
        <w:t>6. vykdoma aplinkosauginio gerinimo veiklos kontrolė (pvz., parengiamos kasmetinės ataskaitos, kurios pateikiamos, pristatomos įmonės vadovybei).</w:t>
      </w:r>
    </w:p>
    <w:p w14:paraId="08AAABB4" w14:textId="552431B9" w:rsidR="00C72EB5" w:rsidRPr="006A3B15" w:rsidRDefault="003F5DA5" w:rsidP="007E1245">
      <w:pPr>
        <w:overflowPunct/>
        <w:spacing w:after="200" w:line="360" w:lineRule="auto"/>
        <w:ind w:firstLine="426"/>
        <w:contextualSpacing/>
        <w:jc w:val="both"/>
        <w:textAlignment w:val="auto"/>
        <w:rPr>
          <w:rFonts w:ascii="Arial" w:eastAsia="TimesNewRomanPSMT" w:hAnsi="Arial" w:cs="Arial"/>
          <w:b/>
          <w:bCs/>
          <w:sz w:val="24"/>
          <w:szCs w:val="24"/>
          <w:lang w:eastAsia="lt-LT"/>
        </w:rPr>
      </w:pPr>
      <w:r w:rsidRPr="006A3B15">
        <w:rPr>
          <w:rFonts w:ascii="Arial" w:eastAsia="TimesNewRomanPSMT" w:hAnsi="Arial" w:cs="Arial"/>
          <w:sz w:val="24"/>
          <w:szCs w:val="24"/>
          <w:lang w:eastAsia="lt-LT"/>
        </w:rPr>
        <w:t>Tiekėjas taip pat turi pateikti aprašymą pagrindžiančius dokumentus (pateikiamos šių dokumentų kopijos)</w:t>
      </w:r>
      <w:r w:rsidR="006D227A" w:rsidRPr="006A3B15">
        <w:rPr>
          <w:rFonts w:ascii="Arial" w:eastAsia="TimesNewRomanPSMT" w:hAnsi="Arial" w:cs="Arial"/>
          <w:sz w:val="24"/>
          <w:szCs w:val="24"/>
          <w:lang w:eastAsia="lt-LT"/>
        </w:rPr>
        <w:t>.</w:t>
      </w:r>
    </w:p>
    <w:p w14:paraId="265FEABB" w14:textId="721C5E77" w:rsidR="00C77B3B" w:rsidRPr="006A3B15" w:rsidRDefault="008F76B2" w:rsidP="00C03336">
      <w:pPr>
        <w:pStyle w:val="Style1"/>
        <w:numPr>
          <w:ilvl w:val="0"/>
          <w:numId w:val="4"/>
        </w:numPr>
        <w:spacing w:before="0" w:after="200" w:line="360" w:lineRule="auto"/>
        <w:ind w:left="0" w:firstLine="0"/>
        <w:contextualSpacing/>
        <w:rPr>
          <w:rStyle w:val="Numatytasispastraiposriftas1"/>
          <w:sz w:val="24"/>
          <w:szCs w:val="24"/>
        </w:rPr>
      </w:pPr>
      <w:r w:rsidRPr="006A3B15">
        <w:rPr>
          <w:rStyle w:val="Numatytasispastraiposriftas1"/>
          <w:b/>
          <w:sz w:val="24"/>
          <w:szCs w:val="24"/>
        </w:rPr>
        <w:t>Projekt</w:t>
      </w:r>
      <w:r w:rsidR="00FD1E51" w:rsidRPr="006A3B15">
        <w:rPr>
          <w:rStyle w:val="Numatytasispastraiposriftas1"/>
          <w:b/>
          <w:sz w:val="24"/>
          <w:szCs w:val="24"/>
        </w:rPr>
        <w:t xml:space="preserve">avimo darbų </w:t>
      </w:r>
      <w:r w:rsidRPr="006A3B15">
        <w:rPr>
          <w:rStyle w:val="Numatytasispastraiposriftas1"/>
          <w:b/>
          <w:sz w:val="24"/>
          <w:szCs w:val="24"/>
        </w:rPr>
        <w:t>valdymas</w:t>
      </w:r>
    </w:p>
    <w:p w14:paraId="6B2E5FB8" w14:textId="4834446B" w:rsidR="008F76B2" w:rsidRPr="006A3B15" w:rsidRDefault="008F76B2" w:rsidP="006A3B15">
      <w:pPr>
        <w:pStyle w:val="Style1"/>
        <w:spacing w:before="0" w:after="200" w:line="360" w:lineRule="auto"/>
        <w:ind w:left="0"/>
        <w:contextualSpacing/>
        <w:rPr>
          <w:sz w:val="24"/>
          <w:szCs w:val="24"/>
        </w:rPr>
      </w:pPr>
      <w:r w:rsidRPr="006A3B15">
        <w:rPr>
          <w:rStyle w:val="Numatytasispastraiposriftas1"/>
          <w:sz w:val="24"/>
          <w:szCs w:val="24"/>
        </w:rPr>
        <w:t xml:space="preserve">Po sutarties </w:t>
      </w:r>
      <w:r w:rsidR="00426929" w:rsidRPr="006A3B15">
        <w:rPr>
          <w:rStyle w:val="Numatytasispastraiposriftas1"/>
          <w:sz w:val="24"/>
          <w:szCs w:val="24"/>
        </w:rPr>
        <w:t xml:space="preserve">projektavimui </w:t>
      </w:r>
      <w:r w:rsidRPr="006A3B15">
        <w:rPr>
          <w:rStyle w:val="Numatytasispastraiposriftas1"/>
          <w:sz w:val="24"/>
          <w:szCs w:val="24"/>
        </w:rPr>
        <w:t xml:space="preserve">pasirašymo </w:t>
      </w:r>
      <w:r w:rsidR="001259C5" w:rsidRPr="006A3B15">
        <w:rPr>
          <w:rStyle w:val="Numatytasispastraiposriftas1"/>
          <w:sz w:val="24"/>
          <w:szCs w:val="24"/>
        </w:rPr>
        <w:t>Rangovas</w:t>
      </w:r>
      <w:r w:rsidRPr="006A3B15">
        <w:rPr>
          <w:rStyle w:val="Numatytasispastraiposriftas1"/>
          <w:sz w:val="24"/>
          <w:szCs w:val="24"/>
        </w:rPr>
        <w:t xml:space="preserve"> turi paskirti projekto vadovą</w:t>
      </w:r>
      <w:r w:rsidR="00426929" w:rsidRPr="006A3B15">
        <w:rPr>
          <w:rStyle w:val="Numatytasispastraiposriftas1"/>
          <w:sz w:val="24"/>
          <w:szCs w:val="24"/>
        </w:rPr>
        <w:t>,</w:t>
      </w:r>
      <w:r w:rsidRPr="006A3B15">
        <w:rPr>
          <w:rStyle w:val="Numatytasispastraiposriftas1"/>
          <w:sz w:val="24"/>
          <w:szCs w:val="24"/>
        </w:rPr>
        <w:t xml:space="preserve"> kuris kartu su perkančiąja organizacija dalyvaus projekt</w:t>
      </w:r>
      <w:r w:rsidR="00426929" w:rsidRPr="006A3B15">
        <w:rPr>
          <w:rStyle w:val="Numatytasispastraiposriftas1"/>
          <w:sz w:val="24"/>
          <w:szCs w:val="24"/>
        </w:rPr>
        <w:t xml:space="preserve">avimo eigos aptarimo </w:t>
      </w:r>
      <w:r w:rsidRPr="006A3B15">
        <w:rPr>
          <w:rStyle w:val="Numatytasispastraiposriftas1"/>
          <w:sz w:val="24"/>
          <w:szCs w:val="24"/>
        </w:rPr>
        <w:t>susitikimuose, rengiamuose ne rečiau kaip kartą per savaitę perkančiosios organizacijos patalpose</w:t>
      </w:r>
      <w:r w:rsidR="00426929" w:rsidRPr="006A3B15">
        <w:rPr>
          <w:rStyle w:val="Numatytasispastraiposriftas1"/>
          <w:sz w:val="24"/>
          <w:szCs w:val="24"/>
        </w:rPr>
        <w:t xml:space="preserve"> arba nuotolini</w:t>
      </w:r>
      <w:r w:rsidR="0099368F" w:rsidRPr="006A3B15">
        <w:rPr>
          <w:rStyle w:val="Numatytasispastraiposriftas1"/>
          <w:sz w:val="24"/>
          <w:szCs w:val="24"/>
        </w:rPr>
        <w:t>u</w:t>
      </w:r>
      <w:r w:rsidR="00426929" w:rsidRPr="006A3B15">
        <w:rPr>
          <w:rStyle w:val="Numatytasispastraiposriftas1"/>
          <w:sz w:val="24"/>
          <w:szCs w:val="24"/>
        </w:rPr>
        <w:t xml:space="preserve"> būdu</w:t>
      </w:r>
      <w:r w:rsidR="0099368F" w:rsidRPr="006A3B15">
        <w:rPr>
          <w:sz w:val="24"/>
          <w:szCs w:val="24"/>
        </w:rPr>
        <w:t xml:space="preserve"> </w:t>
      </w:r>
      <w:r w:rsidR="0099368F" w:rsidRPr="006A3B15">
        <w:rPr>
          <w:rStyle w:val="Numatytasispastraiposriftas1"/>
          <w:sz w:val="24"/>
          <w:szCs w:val="24"/>
        </w:rPr>
        <w:t>elektroninių ryšių priemonių pagalba</w:t>
      </w:r>
      <w:r w:rsidRPr="006A3B15">
        <w:rPr>
          <w:rStyle w:val="Numatytasispastraiposriftas1"/>
          <w:sz w:val="24"/>
          <w:szCs w:val="24"/>
        </w:rPr>
        <w:t xml:space="preserve">. Perkančioji organizacija </w:t>
      </w:r>
      <w:r w:rsidR="0099368F" w:rsidRPr="006A3B15">
        <w:rPr>
          <w:rStyle w:val="Numatytasispastraiposriftas1"/>
          <w:sz w:val="24"/>
          <w:szCs w:val="24"/>
        </w:rPr>
        <w:t>projektavimo</w:t>
      </w:r>
      <w:r w:rsidRPr="006A3B15">
        <w:rPr>
          <w:rStyle w:val="Numatytasispastraiposriftas1"/>
          <w:sz w:val="24"/>
          <w:szCs w:val="24"/>
        </w:rPr>
        <w:t xml:space="preserve"> met</w:t>
      </w:r>
      <w:r w:rsidR="00845210" w:rsidRPr="006A3B15">
        <w:rPr>
          <w:rStyle w:val="Numatytasispastraiposriftas1"/>
          <w:sz w:val="24"/>
          <w:szCs w:val="24"/>
        </w:rPr>
        <w:t xml:space="preserve">u gali tikslinti susitikimų su </w:t>
      </w:r>
      <w:r w:rsidR="001259C5" w:rsidRPr="006A3B15">
        <w:rPr>
          <w:rStyle w:val="Numatytasispastraiposriftas1"/>
          <w:sz w:val="24"/>
          <w:szCs w:val="24"/>
        </w:rPr>
        <w:t>Rangovu</w:t>
      </w:r>
      <w:r w:rsidRPr="006A3B15">
        <w:rPr>
          <w:rStyle w:val="Numatytasispastraiposriftas1"/>
          <w:sz w:val="24"/>
          <w:szCs w:val="24"/>
        </w:rPr>
        <w:t xml:space="preserve"> dažnumą ir vietą, priklausomai nuo būtinumo </w:t>
      </w:r>
      <w:r w:rsidR="0099368F" w:rsidRPr="006A3B15">
        <w:rPr>
          <w:rStyle w:val="Numatytasispastraiposriftas1"/>
          <w:sz w:val="24"/>
          <w:szCs w:val="24"/>
        </w:rPr>
        <w:t>projektavimo tikslams</w:t>
      </w:r>
      <w:r w:rsidRPr="006A3B15">
        <w:rPr>
          <w:rStyle w:val="Numatytasispastraiposriftas1"/>
          <w:sz w:val="24"/>
          <w:szCs w:val="24"/>
        </w:rPr>
        <w:t xml:space="preserve"> pasiekti.</w:t>
      </w:r>
    </w:p>
    <w:p w14:paraId="084DED16" w14:textId="77777777" w:rsidR="00DA23BA" w:rsidRPr="006A3B15" w:rsidRDefault="00DA23BA" w:rsidP="006A3B15">
      <w:pPr>
        <w:pStyle w:val="Style1"/>
        <w:spacing w:before="0" w:after="200" w:line="360" w:lineRule="auto"/>
        <w:ind w:left="0"/>
        <w:contextualSpacing/>
        <w:rPr>
          <w:b/>
          <w:sz w:val="24"/>
          <w:szCs w:val="24"/>
        </w:rPr>
      </w:pPr>
      <w:bookmarkStart w:id="2" w:name="_Toc244666265"/>
      <w:bookmarkStart w:id="3" w:name="_Toc244666205"/>
      <w:bookmarkStart w:id="4" w:name="_Toc236531861"/>
      <w:bookmarkStart w:id="5" w:name="_Toc236501150"/>
      <w:bookmarkStart w:id="6" w:name="_Toc158383176"/>
      <w:bookmarkStart w:id="7" w:name="_Toc112384014"/>
      <w:bookmarkStart w:id="8" w:name="_Toc102880652"/>
    </w:p>
    <w:p w14:paraId="41329E34" w14:textId="6252006B" w:rsidR="008F76B2" w:rsidRPr="006A3B15" w:rsidRDefault="008F76B2" w:rsidP="00C03336">
      <w:pPr>
        <w:pStyle w:val="Style1"/>
        <w:numPr>
          <w:ilvl w:val="0"/>
          <w:numId w:val="4"/>
        </w:numPr>
        <w:spacing w:before="0" w:after="200" w:line="360" w:lineRule="auto"/>
        <w:ind w:left="0" w:firstLine="0"/>
        <w:contextualSpacing/>
        <w:rPr>
          <w:rStyle w:val="Numatytasispastraiposriftas1"/>
          <w:b/>
          <w:sz w:val="24"/>
          <w:szCs w:val="24"/>
        </w:rPr>
      </w:pPr>
      <w:r w:rsidRPr="006A3B15">
        <w:rPr>
          <w:b/>
          <w:sz w:val="24"/>
          <w:szCs w:val="24"/>
        </w:rPr>
        <w:t>Saugos klausimai</w:t>
      </w:r>
      <w:bookmarkEnd w:id="2"/>
      <w:bookmarkEnd w:id="3"/>
      <w:bookmarkEnd w:id="4"/>
      <w:bookmarkEnd w:id="5"/>
      <w:bookmarkEnd w:id="6"/>
      <w:bookmarkEnd w:id="7"/>
      <w:bookmarkEnd w:id="8"/>
    </w:p>
    <w:p w14:paraId="4DEC0196" w14:textId="002BF13C" w:rsidR="008F76B2" w:rsidRPr="006A3B15" w:rsidRDefault="000278B9" w:rsidP="006A3B15">
      <w:pPr>
        <w:pStyle w:val="Style1"/>
        <w:spacing w:before="0" w:after="200" w:line="360" w:lineRule="auto"/>
        <w:ind w:left="0"/>
        <w:contextualSpacing/>
        <w:rPr>
          <w:rStyle w:val="Numatytasispastraiposriftas1"/>
          <w:sz w:val="24"/>
          <w:szCs w:val="24"/>
        </w:rPr>
      </w:pPr>
      <w:r w:rsidRPr="006A3B15">
        <w:rPr>
          <w:sz w:val="24"/>
          <w:szCs w:val="24"/>
        </w:rPr>
        <w:t>Plieninio dūmtraukio įrengimui Rangovas privalo būti įdiegęs ir taikyti veiksmingą darbuotojų saugos ir sveikatos užtikrinimo sistemą, atitinkančią Lietuvos Respublikoje galiojančių teisės aktų reikalavimus. Rangovas atsako už tai, kad vykdant darbus būtų imtasi atitinkamų saugos priemonių, reglamentuojamų Lietuvos Respublikoje galiojančiais teisės aktais. </w:t>
      </w:r>
      <w:r w:rsidR="003126E3" w:rsidRPr="006A3B15">
        <w:rPr>
          <w:rStyle w:val="Numatytasispastraiposriftas1"/>
          <w:sz w:val="24"/>
          <w:szCs w:val="24"/>
        </w:rPr>
        <w:t xml:space="preserve">Iki statybos darbų pradžios Rangovas privalo parengti statybos darbų technologijos projektą, kuriame turi būti pateikti konkretūs darbuotojų saugos ir sveikatos užtikrinimo sprendiniai. </w:t>
      </w:r>
    </w:p>
    <w:p w14:paraId="1B6328F5" w14:textId="0224E709" w:rsidR="00A25132" w:rsidRPr="006A3B15" w:rsidRDefault="00B526F5" w:rsidP="006A3B15">
      <w:pPr>
        <w:tabs>
          <w:tab w:val="left" w:pos="567"/>
        </w:tabs>
        <w:overflowPunct/>
        <w:autoSpaceDE/>
        <w:adjustRightInd/>
        <w:spacing w:after="200" w:line="360" w:lineRule="auto"/>
        <w:contextualSpacing/>
        <w:jc w:val="both"/>
        <w:textAlignment w:val="auto"/>
        <w:rPr>
          <w:rStyle w:val="Numatytasispastraiposriftas1"/>
          <w:rFonts w:ascii="Arial" w:hAnsi="Arial" w:cs="Arial"/>
          <w:sz w:val="24"/>
          <w:szCs w:val="24"/>
        </w:rPr>
      </w:pPr>
      <w:r w:rsidRPr="006A3B15">
        <w:rPr>
          <w:rStyle w:val="Numatytasispastraiposriftas1"/>
          <w:rFonts w:ascii="Arial" w:hAnsi="Arial" w:cs="Arial"/>
          <w:sz w:val="24"/>
          <w:szCs w:val="24"/>
        </w:rPr>
        <w:tab/>
      </w:r>
      <w:r w:rsidR="00F430BA" w:rsidRPr="006A3B15">
        <w:rPr>
          <w:rStyle w:val="Numatytasispastraiposriftas1"/>
          <w:rFonts w:ascii="Arial" w:hAnsi="Arial" w:cs="Arial"/>
          <w:sz w:val="24"/>
          <w:szCs w:val="24"/>
        </w:rPr>
        <w:t xml:space="preserve">Rangovo darbuotojų, transporto priemonių, bei statybinės technikos patekimas į įmonės teritoriją bus galimas tik iš anksto suderinus ir patvirtinus darbuotojų ir transporto sąrašus. </w:t>
      </w:r>
      <w:r w:rsidR="001C1A96" w:rsidRPr="006A3B15">
        <w:rPr>
          <w:rStyle w:val="Numatytasispastraiposriftas1"/>
          <w:rFonts w:ascii="Arial" w:hAnsi="Arial" w:cs="Arial"/>
          <w:sz w:val="24"/>
          <w:szCs w:val="24"/>
        </w:rPr>
        <w:t>Rangovas</w:t>
      </w:r>
      <w:r w:rsidR="00F430BA" w:rsidRPr="006A3B15">
        <w:rPr>
          <w:rStyle w:val="Numatytasispastraiposriftas1"/>
          <w:rFonts w:ascii="Arial" w:hAnsi="Arial" w:cs="Arial"/>
          <w:sz w:val="24"/>
          <w:szCs w:val="24"/>
        </w:rPr>
        <w:t xml:space="preserve"> iki darbų pradžios suderina su Užsakovu darbų technologiją, eiliškumą bei raštu pateikia prašymą, dėl atsakingų asmenų skyrimo statybos darbų atlikimui.</w:t>
      </w:r>
      <w:r w:rsidR="00A25132" w:rsidRPr="006A3B15">
        <w:rPr>
          <w:rStyle w:val="Numatytasispastraiposriftas1"/>
          <w:rFonts w:ascii="Arial" w:hAnsi="Arial" w:cs="Arial"/>
          <w:sz w:val="24"/>
          <w:szCs w:val="24"/>
        </w:rPr>
        <w:t xml:space="preserve"> Visi </w:t>
      </w:r>
      <w:r w:rsidR="00A25132" w:rsidRPr="006A3B15">
        <w:rPr>
          <w:rStyle w:val="Numatytasispastraiposriftas1"/>
          <w:rFonts w:ascii="Arial" w:hAnsi="Arial" w:cs="Arial"/>
          <w:sz w:val="24"/>
          <w:szCs w:val="24"/>
        </w:rPr>
        <w:lastRenderedPageBreak/>
        <w:t xml:space="preserve">Rangovo darbuotojai turi dėvėti spec. rūbus su atstovaujamos kompanijos skiriamaisiais ženklais ir nešioti darbo pažymėjimą, kuriame nurodyta pavardė ir pareigos. </w:t>
      </w:r>
      <w:r w:rsidR="003B2942" w:rsidRPr="006A3B15">
        <w:rPr>
          <w:rStyle w:val="Numatytasispastraiposriftas1"/>
          <w:rFonts w:ascii="Arial" w:hAnsi="Arial" w:cs="Arial"/>
          <w:sz w:val="24"/>
          <w:szCs w:val="24"/>
        </w:rPr>
        <w:t>Rangovo</w:t>
      </w:r>
      <w:r w:rsidR="00A25132" w:rsidRPr="006A3B15">
        <w:rPr>
          <w:rStyle w:val="Numatytasispastraiposriftas1"/>
          <w:rFonts w:ascii="Arial" w:hAnsi="Arial" w:cs="Arial"/>
          <w:sz w:val="24"/>
          <w:szCs w:val="24"/>
        </w:rPr>
        <w:t xml:space="preserve"> darbuotojai turi laikytis AB „Klaipėdos energija“ vidaus darbo tvarkos taisyklių.</w:t>
      </w:r>
    </w:p>
    <w:p w14:paraId="1DF04F2E" w14:textId="77E39011" w:rsidR="007C5C75" w:rsidRPr="006A3B15" w:rsidRDefault="00FA5BB8" w:rsidP="006A3B15">
      <w:pPr>
        <w:pStyle w:val="Sraopastraipa"/>
        <w:tabs>
          <w:tab w:val="left" w:pos="709"/>
        </w:tabs>
        <w:overflowPunct/>
        <w:autoSpaceDE/>
        <w:adjustRightInd/>
        <w:spacing w:after="200" w:line="360" w:lineRule="auto"/>
        <w:ind w:left="0"/>
        <w:contextualSpacing/>
        <w:jc w:val="both"/>
        <w:textAlignment w:val="auto"/>
        <w:rPr>
          <w:rFonts w:ascii="Arial" w:hAnsi="Arial" w:cs="Arial"/>
          <w:sz w:val="24"/>
          <w:szCs w:val="24"/>
        </w:rPr>
      </w:pPr>
      <w:r w:rsidRPr="006A3B15">
        <w:rPr>
          <w:rFonts w:ascii="Arial" w:hAnsi="Arial" w:cs="Arial"/>
          <w:sz w:val="24"/>
          <w:szCs w:val="24"/>
        </w:rPr>
        <w:tab/>
      </w:r>
      <w:r w:rsidR="007C5C75" w:rsidRPr="006A3B15">
        <w:rPr>
          <w:rFonts w:ascii="Arial" w:hAnsi="Arial" w:cs="Arial"/>
          <w:sz w:val="24"/>
          <w:szCs w:val="24"/>
        </w:rPr>
        <w:t xml:space="preserve">Darbų metu darbų zona turi būti atitverta nuo likusios teritorijos, pastatyti draudžiamieji ir įspėjamieji ženklai. </w:t>
      </w:r>
      <w:r w:rsidR="0029672F" w:rsidRPr="006A3B15">
        <w:rPr>
          <w:rStyle w:val="Numatytasispastraiposriftas1"/>
          <w:rFonts w:ascii="Arial" w:hAnsi="Arial" w:cs="Arial"/>
          <w:sz w:val="24"/>
          <w:szCs w:val="24"/>
        </w:rPr>
        <w:t>Už darbo zonos švarą atsako Rangovas.</w:t>
      </w:r>
      <w:r w:rsidR="00092A25" w:rsidRPr="006A3B15">
        <w:rPr>
          <w:rStyle w:val="Numatytasispastraiposriftas1"/>
          <w:rFonts w:ascii="Arial" w:hAnsi="Arial" w:cs="Arial"/>
          <w:sz w:val="24"/>
          <w:szCs w:val="24"/>
        </w:rPr>
        <w:t xml:space="preserve"> Už darbų saugą, darbininkų higienines-sanitarines sąlygas</w:t>
      </w:r>
      <w:r w:rsidR="001259C5" w:rsidRPr="006A3B15">
        <w:rPr>
          <w:rStyle w:val="Numatytasispastraiposriftas1"/>
          <w:rFonts w:ascii="Arial" w:hAnsi="Arial" w:cs="Arial"/>
          <w:sz w:val="24"/>
          <w:szCs w:val="24"/>
        </w:rPr>
        <w:t xml:space="preserve"> (</w:t>
      </w:r>
      <w:r w:rsidR="005E7C4B" w:rsidRPr="006A3B15">
        <w:rPr>
          <w:rStyle w:val="Numatytasispastraiposriftas1"/>
          <w:rFonts w:ascii="Arial" w:hAnsi="Arial" w:cs="Arial"/>
          <w:sz w:val="24"/>
          <w:szCs w:val="24"/>
        </w:rPr>
        <w:t xml:space="preserve">mobilios modulinės </w:t>
      </w:r>
      <w:r w:rsidR="001259C5" w:rsidRPr="006A3B15">
        <w:rPr>
          <w:rStyle w:val="Numatytasispastraiposriftas1"/>
          <w:rFonts w:ascii="Arial" w:hAnsi="Arial" w:cs="Arial"/>
          <w:sz w:val="24"/>
          <w:szCs w:val="24"/>
        </w:rPr>
        <w:t>buitinės persirengimo patalpos ir biotualetai)</w:t>
      </w:r>
      <w:r w:rsidR="00092A25" w:rsidRPr="006A3B15">
        <w:rPr>
          <w:rStyle w:val="Numatytasispastraiposriftas1"/>
          <w:rFonts w:ascii="Arial" w:hAnsi="Arial" w:cs="Arial"/>
          <w:sz w:val="24"/>
          <w:szCs w:val="24"/>
        </w:rPr>
        <w:t xml:space="preserve">, socialines bei draudimines garantijas, darbų organizavimą atsako Rangovas. </w:t>
      </w:r>
      <w:r w:rsidRPr="006A3B15">
        <w:rPr>
          <w:rStyle w:val="Numatytasispastraiposriftas1"/>
          <w:rFonts w:ascii="Arial" w:hAnsi="Arial" w:cs="Arial"/>
          <w:sz w:val="24"/>
          <w:szCs w:val="24"/>
        </w:rPr>
        <w:t xml:space="preserve">Užsakovas turi teisę bet kada sustabdyti Rangovo vykdomus darbus, pastebėjęs šiurkščius darbų saugos pažeidimus, kurie kelia pavojų darbuotojų ir/ar aplinkinių sveikatai, gyvybei bei įrangos, darbų zonoje esančių statinių būklei. </w:t>
      </w:r>
      <w:r w:rsidR="00092A25" w:rsidRPr="006A3B15">
        <w:rPr>
          <w:rStyle w:val="Numatytasispastraiposriftas1"/>
          <w:rFonts w:ascii="Arial" w:hAnsi="Arial" w:cs="Arial"/>
          <w:sz w:val="24"/>
          <w:szCs w:val="24"/>
        </w:rPr>
        <w:t>Taip pat atsako gaisrinę saugą reglamentuojančių teisės aktų reikalavimų užtikinimą.</w:t>
      </w:r>
      <w:r w:rsidR="00507136" w:rsidRPr="006A3B15">
        <w:rPr>
          <w:rStyle w:val="Numatytasispastraiposriftas1"/>
          <w:rFonts w:ascii="Arial" w:hAnsi="Arial" w:cs="Arial"/>
          <w:sz w:val="24"/>
          <w:szCs w:val="24"/>
        </w:rPr>
        <w:t xml:space="preserve"> </w:t>
      </w:r>
    </w:p>
    <w:p w14:paraId="24AF0B9B" w14:textId="2656C4E2" w:rsidR="008F76B2" w:rsidRPr="006A3B15" w:rsidRDefault="008F76B2" w:rsidP="007E1245">
      <w:pPr>
        <w:pStyle w:val="Style1"/>
        <w:numPr>
          <w:ilvl w:val="0"/>
          <w:numId w:val="4"/>
        </w:numPr>
        <w:spacing w:before="0" w:after="200" w:line="360" w:lineRule="auto"/>
        <w:ind w:left="0" w:firstLine="0"/>
        <w:contextualSpacing/>
        <w:rPr>
          <w:rStyle w:val="Numatytasispastraiposriftas1"/>
          <w:b/>
          <w:sz w:val="24"/>
          <w:szCs w:val="24"/>
        </w:rPr>
      </w:pPr>
      <w:bookmarkStart w:id="9" w:name="_Toc158383182"/>
      <w:bookmarkStart w:id="10" w:name="_Toc112384020"/>
      <w:bookmarkStart w:id="11" w:name="_Toc102880658"/>
      <w:bookmarkStart w:id="12" w:name="_Toc244666271"/>
      <w:bookmarkStart w:id="13" w:name="_Toc244666211"/>
      <w:bookmarkStart w:id="14" w:name="_Toc236531867"/>
      <w:bookmarkStart w:id="15" w:name="_Toc236501156"/>
      <w:r w:rsidRPr="006A3B15">
        <w:rPr>
          <w:b/>
          <w:sz w:val="24"/>
          <w:szCs w:val="24"/>
        </w:rPr>
        <w:t xml:space="preserve">Taikomi </w:t>
      </w:r>
      <w:bookmarkEnd w:id="9"/>
      <w:bookmarkEnd w:id="10"/>
      <w:bookmarkEnd w:id="11"/>
      <w:r w:rsidRPr="006A3B15">
        <w:rPr>
          <w:b/>
          <w:sz w:val="24"/>
          <w:szCs w:val="24"/>
        </w:rPr>
        <w:t>teisės aktai</w:t>
      </w:r>
      <w:bookmarkEnd w:id="12"/>
      <w:bookmarkEnd w:id="13"/>
      <w:bookmarkEnd w:id="14"/>
      <w:bookmarkEnd w:id="15"/>
    </w:p>
    <w:p w14:paraId="6A5CFF24" w14:textId="46F3E345" w:rsidR="008F76B2" w:rsidRPr="006A3B15" w:rsidRDefault="00D17050" w:rsidP="007E1245">
      <w:pPr>
        <w:pStyle w:val="Style1"/>
        <w:spacing w:before="0" w:after="200" w:line="360" w:lineRule="auto"/>
        <w:ind w:left="0" w:firstLine="567"/>
        <w:contextualSpacing/>
        <w:rPr>
          <w:sz w:val="24"/>
          <w:szCs w:val="24"/>
        </w:rPr>
      </w:pPr>
      <w:r w:rsidRPr="006A3B15">
        <w:rPr>
          <w:rStyle w:val="Numatytasispastraiposriftas1"/>
          <w:sz w:val="24"/>
          <w:szCs w:val="24"/>
        </w:rPr>
        <w:t>P</w:t>
      </w:r>
      <w:r w:rsidR="008F76B2" w:rsidRPr="006A3B15">
        <w:rPr>
          <w:rStyle w:val="Numatytasispastraiposriftas1"/>
          <w:sz w:val="24"/>
          <w:szCs w:val="24"/>
        </w:rPr>
        <w:t>irkimo procedūrai ir jos aiškinimui yra taikomi galiojantys Lietuvos Respublikos ir Europos Sąjungos teisės aktai.</w:t>
      </w:r>
    </w:p>
    <w:p w14:paraId="0CB4ED03" w14:textId="77777777" w:rsidR="00A45A6C" w:rsidRPr="006A3B15" w:rsidRDefault="00A45A6C" w:rsidP="006A3B15">
      <w:pPr>
        <w:pStyle w:val="Style1"/>
        <w:spacing w:before="0" w:after="200" w:line="360" w:lineRule="auto"/>
        <w:ind w:left="0"/>
        <w:contextualSpacing/>
        <w:rPr>
          <w:bCs/>
          <w:sz w:val="24"/>
          <w:szCs w:val="24"/>
        </w:rPr>
      </w:pPr>
      <w:bookmarkStart w:id="16" w:name="_Toc244666272"/>
      <w:bookmarkStart w:id="17" w:name="_Toc244666212"/>
      <w:bookmarkStart w:id="18" w:name="_Toc236531868"/>
      <w:bookmarkStart w:id="19" w:name="_Toc236501157"/>
      <w:bookmarkStart w:id="20" w:name="_Toc158383183"/>
      <w:bookmarkStart w:id="21" w:name="_Toc112384021"/>
      <w:bookmarkStart w:id="22" w:name="_Toc102880659"/>
    </w:p>
    <w:p w14:paraId="13F532E8" w14:textId="0151EFC8" w:rsidR="008F76B2" w:rsidRPr="006A3B15" w:rsidRDefault="008F76B2" w:rsidP="007E1245">
      <w:pPr>
        <w:pStyle w:val="Style1"/>
        <w:numPr>
          <w:ilvl w:val="0"/>
          <w:numId w:val="4"/>
        </w:numPr>
        <w:spacing w:before="0" w:after="200" w:line="360" w:lineRule="auto"/>
        <w:ind w:left="0" w:firstLine="0"/>
        <w:contextualSpacing/>
        <w:rPr>
          <w:rStyle w:val="Numatytasispastraiposriftas1"/>
          <w:b/>
          <w:sz w:val="24"/>
          <w:szCs w:val="24"/>
        </w:rPr>
      </w:pPr>
      <w:r w:rsidRPr="006A3B15">
        <w:rPr>
          <w:b/>
          <w:sz w:val="24"/>
          <w:szCs w:val="24"/>
        </w:rPr>
        <w:t>Ginčų sprendimas</w:t>
      </w:r>
      <w:bookmarkEnd w:id="16"/>
      <w:bookmarkEnd w:id="17"/>
      <w:bookmarkEnd w:id="18"/>
      <w:bookmarkEnd w:id="19"/>
      <w:bookmarkEnd w:id="20"/>
      <w:bookmarkEnd w:id="21"/>
      <w:bookmarkEnd w:id="22"/>
    </w:p>
    <w:p w14:paraId="71A90C5F" w14:textId="7AC6B599" w:rsidR="001204D1" w:rsidRPr="006A3B15" w:rsidRDefault="008F76B2" w:rsidP="007E1245">
      <w:pPr>
        <w:pStyle w:val="Style1"/>
        <w:spacing w:before="0" w:after="200" w:line="360" w:lineRule="auto"/>
        <w:ind w:left="0" w:firstLine="567"/>
        <w:contextualSpacing/>
        <w:rPr>
          <w:rStyle w:val="Numatytasispastraiposriftas1"/>
          <w:sz w:val="24"/>
          <w:szCs w:val="24"/>
        </w:rPr>
      </w:pPr>
      <w:r w:rsidRPr="006A3B15">
        <w:rPr>
          <w:rStyle w:val="Numatytasispastraiposriftas1"/>
          <w:sz w:val="24"/>
          <w:szCs w:val="24"/>
        </w:rPr>
        <w:t>Šalys įsipareigoja dėti visas pastangas, kad būtų taikiai, tiesioginių neformalių derybų keliu išspręsti bet kokie nesutarimai ar ginčai, kylantys tarp jų pagal sudarytą tarpusavio sutartį ar susiję su sutartimi. Tuo atveju, jei per 28 dienas nuo neformalių derybų pradžios šalims nepavyksta taikiai išspręsti pagal sudarytą sutartį kilusio ginčo, bet kuri šalis gali pareikalauti, kad ginčą išspręstų arbitražas arba Lietuvos Respublikos teismas.</w:t>
      </w:r>
      <w:r w:rsidR="00B550AC" w:rsidRPr="006A3B15">
        <w:rPr>
          <w:rStyle w:val="Numatytasispastraiposriftas1"/>
          <w:sz w:val="24"/>
          <w:szCs w:val="24"/>
        </w:rPr>
        <w:t xml:space="preserve"> </w:t>
      </w:r>
    </w:p>
    <w:p w14:paraId="20232BB7" w14:textId="77777777" w:rsidR="00B550AC" w:rsidRPr="006A3B15" w:rsidRDefault="00B550AC" w:rsidP="006A3B15">
      <w:pPr>
        <w:pStyle w:val="Style1"/>
        <w:spacing w:before="0" w:after="200" w:line="360" w:lineRule="auto"/>
        <w:ind w:left="0"/>
        <w:contextualSpacing/>
        <w:rPr>
          <w:rStyle w:val="Numatytasispastraiposriftas1"/>
          <w:sz w:val="24"/>
          <w:szCs w:val="24"/>
        </w:rPr>
      </w:pPr>
    </w:p>
    <w:p w14:paraId="47BFEECA" w14:textId="7C710F0B" w:rsidR="00B550AC" w:rsidRPr="006A3B15" w:rsidRDefault="00B550AC" w:rsidP="007D5CAE">
      <w:pPr>
        <w:pStyle w:val="Style1"/>
        <w:numPr>
          <w:ilvl w:val="0"/>
          <w:numId w:val="4"/>
        </w:numPr>
        <w:spacing w:before="0" w:after="200" w:line="360" w:lineRule="auto"/>
        <w:ind w:left="0" w:firstLine="0"/>
        <w:contextualSpacing/>
        <w:rPr>
          <w:sz w:val="24"/>
          <w:szCs w:val="24"/>
        </w:rPr>
      </w:pPr>
      <w:r w:rsidRPr="006A3B15">
        <w:rPr>
          <w:b/>
          <w:bCs/>
          <w:sz w:val="24"/>
          <w:szCs w:val="24"/>
          <w:lang w:eastAsia="lt-LT"/>
        </w:rPr>
        <w:t>Kiti nurodymai</w:t>
      </w:r>
    </w:p>
    <w:p w14:paraId="5395610C" w14:textId="27E51344" w:rsidR="002E4F2F" w:rsidRPr="006A3B15" w:rsidRDefault="001204D1" w:rsidP="006A3B15">
      <w:pPr>
        <w:tabs>
          <w:tab w:val="left" w:pos="567"/>
        </w:tabs>
        <w:overflowPunct/>
        <w:autoSpaceDE/>
        <w:autoSpaceDN/>
        <w:adjustRightInd/>
        <w:spacing w:after="200" w:line="360" w:lineRule="auto"/>
        <w:contextualSpacing/>
        <w:jc w:val="both"/>
        <w:textAlignment w:val="auto"/>
        <w:rPr>
          <w:rFonts w:ascii="Arial" w:hAnsi="Arial" w:cs="Arial"/>
          <w:sz w:val="24"/>
          <w:szCs w:val="24"/>
          <w:lang w:val="en-US" w:eastAsia="lt-LT"/>
        </w:rPr>
      </w:pPr>
      <w:r w:rsidRPr="006A3B15">
        <w:rPr>
          <w:rFonts w:ascii="Arial" w:hAnsi="Arial" w:cs="Arial"/>
          <w:sz w:val="24"/>
          <w:szCs w:val="24"/>
          <w:lang w:eastAsia="lt-LT"/>
        </w:rPr>
        <w:tab/>
      </w:r>
      <w:r w:rsidR="00FD62D1" w:rsidRPr="006A3B15">
        <w:rPr>
          <w:rFonts w:ascii="Arial" w:hAnsi="Arial" w:cs="Arial"/>
          <w:sz w:val="24"/>
          <w:szCs w:val="24"/>
          <w:lang w:eastAsia="lt-LT"/>
        </w:rPr>
        <w:t>Projektavimas ir visa projekto dokumentacija turi atitikti LR galiojančių statybos techninių dokumentų reikalavimus. Dokumentacija turi būti lietuvių kalba.</w:t>
      </w:r>
      <w:r w:rsidR="006C113B" w:rsidRPr="006A3B15">
        <w:rPr>
          <w:rFonts w:ascii="Arial" w:hAnsi="Arial" w:cs="Arial"/>
          <w:sz w:val="24"/>
          <w:szCs w:val="24"/>
          <w:lang w:eastAsia="lt-LT"/>
        </w:rPr>
        <w:t xml:space="preserve"> </w:t>
      </w:r>
      <w:r w:rsidR="00032BAE" w:rsidRPr="006A3B15">
        <w:rPr>
          <w:rFonts w:ascii="Arial" w:hAnsi="Arial" w:cs="Arial"/>
          <w:sz w:val="24"/>
          <w:szCs w:val="24"/>
          <w:lang w:eastAsia="lt-LT"/>
        </w:rPr>
        <w:t xml:space="preserve">Projekto sprendiniai prieš atliekant detalius projektavimo darbus turi būti suderinti su Užsakovu. Užsakovas projekto sprendinius suderina arba pateikia pastabas raštu per 10 d. d. nuo jų pateikimo Užsakovui dienos. Projektavimo metu naudojami žymenys privalo būti suderinti su Užsakovu. </w:t>
      </w:r>
      <w:r w:rsidR="00BA7AB0" w:rsidRPr="006A3B15">
        <w:rPr>
          <w:rFonts w:ascii="Arial" w:hAnsi="Arial" w:cs="Arial"/>
          <w:sz w:val="24"/>
          <w:szCs w:val="24"/>
          <w:lang w:eastAsia="lt-LT"/>
        </w:rPr>
        <w:t>P</w:t>
      </w:r>
      <w:r w:rsidR="00B550AC" w:rsidRPr="006A3B15">
        <w:rPr>
          <w:rFonts w:ascii="Arial" w:hAnsi="Arial" w:cs="Arial"/>
          <w:sz w:val="24"/>
          <w:szCs w:val="24"/>
          <w:lang w:eastAsia="lt-LT"/>
        </w:rPr>
        <w:t>rojekto inžinerinių</w:t>
      </w:r>
      <w:r w:rsidR="001B1C21" w:rsidRPr="006A3B15">
        <w:rPr>
          <w:rFonts w:ascii="Arial" w:hAnsi="Arial" w:cs="Arial"/>
          <w:sz w:val="24"/>
          <w:szCs w:val="24"/>
          <w:lang w:eastAsia="lt-LT"/>
        </w:rPr>
        <w:t xml:space="preserve"> </w:t>
      </w:r>
      <w:r w:rsidR="00B550AC" w:rsidRPr="006A3B15">
        <w:rPr>
          <w:rFonts w:ascii="Arial" w:hAnsi="Arial" w:cs="Arial"/>
          <w:sz w:val="24"/>
          <w:szCs w:val="24"/>
          <w:lang w:eastAsia="lt-LT"/>
        </w:rPr>
        <w:t xml:space="preserve">dalių, schemų brėžiniai privalo būti atspausdinti spalvotai. Brėžiniai spausdinami pagal mastelį. </w:t>
      </w:r>
    </w:p>
    <w:p w14:paraId="1D54B101" w14:textId="14CEC6F2" w:rsidR="00BA7AB0" w:rsidRPr="006A3B15" w:rsidRDefault="0050542B" w:rsidP="006A3B15">
      <w:pPr>
        <w:tabs>
          <w:tab w:val="left" w:pos="567"/>
        </w:tabs>
        <w:overflowPunct/>
        <w:autoSpaceDE/>
        <w:autoSpaceDN/>
        <w:adjustRightInd/>
        <w:spacing w:after="200" w:line="360" w:lineRule="auto"/>
        <w:contextualSpacing/>
        <w:jc w:val="both"/>
        <w:textAlignment w:val="auto"/>
        <w:rPr>
          <w:rFonts w:ascii="Arial" w:hAnsi="Arial" w:cs="Arial"/>
          <w:sz w:val="24"/>
          <w:szCs w:val="24"/>
        </w:rPr>
      </w:pPr>
      <w:r w:rsidRPr="006A3B15">
        <w:rPr>
          <w:rFonts w:ascii="Arial" w:hAnsi="Arial" w:cs="Arial"/>
          <w:sz w:val="24"/>
          <w:szCs w:val="24"/>
          <w:lang w:eastAsia="lt-LT"/>
        </w:rPr>
        <w:tab/>
      </w:r>
      <w:r w:rsidR="002E4F2F" w:rsidRPr="006A3B15">
        <w:rPr>
          <w:rFonts w:ascii="Arial" w:hAnsi="Arial" w:cs="Arial"/>
          <w:sz w:val="24"/>
          <w:szCs w:val="24"/>
        </w:rPr>
        <w:t>Projektas tvirtinamas - Užsakovas (Statytojas) pritaria parengtam projektui pagal STR 1.04.04:2017 „Statinio projektavimas, projekto ekspertizė“ reikalavimus. Užsakovas pateiktą projektą peržiūri ir pritaria paren</w:t>
      </w:r>
      <w:r w:rsidR="00CA09B7" w:rsidRPr="006A3B15">
        <w:rPr>
          <w:rFonts w:ascii="Arial" w:hAnsi="Arial" w:cs="Arial"/>
          <w:sz w:val="24"/>
          <w:szCs w:val="24"/>
        </w:rPr>
        <w:t>gtam ir pilnai sukomplektuotam</w:t>
      </w:r>
      <w:r w:rsidR="002E4F2F" w:rsidRPr="006A3B15">
        <w:rPr>
          <w:rFonts w:ascii="Arial" w:hAnsi="Arial" w:cs="Arial"/>
          <w:sz w:val="24"/>
          <w:szCs w:val="24"/>
        </w:rPr>
        <w:t xml:space="preserve"> projektui per 1</w:t>
      </w:r>
      <w:r w:rsidR="00B1648E" w:rsidRPr="006A3B15">
        <w:rPr>
          <w:rFonts w:ascii="Arial" w:hAnsi="Arial" w:cs="Arial"/>
          <w:sz w:val="24"/>
          <w:szCs w:val="24"/>
        </w:rPr>
        <w:t>0</w:t>
      </w:r>
      <w:r w:rsidR="002E4F2F" w:rsidRPr="006A3B15">
        <w:rPr>
          <w:rFonts w:ascii="Arial" w:hAnsi="Arial" w:cs="Arial"/>
          <w:sz w:val="24"/>
          <w:szCs w:val="24"/>
        </w:rPr>
        <w:t xml:space="preserve"> d. d. nuo projekto pateikimo dienos. Prieš pateikiant projektą Užsakovo tvirtinimui, projekto dalių sprendiniai turi būti suderinti tarpusavyje, t. y. atskirų dalių projekto dalies vadovai turi </w:t>
      </w:r>
      <w:r w:rsidR="002E4F2F" w:rsidRPr="006A3B15">
        <w:rPr>
          <w:rFonts w:ascii="Arial" w:hAnsi="Arial" w:cs="Arial"/>
          <w:sz w:val="24"/>
          <w:szCs w:val="24"/>
        </w:rPr>
        <w:lastRenderedPageBreak/>
        <w:t>pasirašyti ant su jais susijusių dalių brėžinių (atliekamas derinimas tarp PDV (projekto dalių vadovų)</w:t>
      </w:r>
      <w:r w:rsidR="009075C1" w:rsidRPr="006A3B15">
        <w:rPr>
          <w:rFonts w:ascii="Arial" w:hAnsi="Arial" w:cs="Arial"/>
          <w:sz w:val="24"/>
          <w:szCs w:val="24"/>
        </w:rPr>
        <w:t>)</w:t>
      </w:r>
      <w:r w:rsidR="002E4F2F" w:rsidRPr="006A3B15">
        <w:rPr>
          <w:rFonts w:ascii="Arial" w:hAnsi="Arial" w:cs="Arial"/>
          <w:sz w:val="24"/>
          <w:szCs w:val="24"/>
        </w:rPr>
        <w:t>.</w:t>
      </w:r>
    </w:p>
    <w:p w14:paraId="07049B34" w14:textId="6AF7C32B" w:rsidR="008F76B2" w:rsidRPr="006A3B15" w:rsidRDefault="00BA7AB0" w:rsidP="007E1245">
      <w:pPr>
        <w:tabs>
          <w:tab w:val="left" w:pos="567"/>
        </w:tabs>
        <w:overflowPunct/>
        <w:autoSpaceDE/>
        <w:autoSpaceDN/>
        <w:adjustRightInd/>
        <w:spacing w:after="200" w:line="360" w:lineRule="auto"/>
        <w:ind w:firstLine="567"/>
        <w:contextualSpacing/>
        <w:jc w:val="both"/>
        <w:textAlignment w:val="auto"/>
        <w:rPr>
          <w:rFonts w:ascii="Arial" w:hAnsi="Arial" w:cs="Arial"/>
          <w:sz w:val="24"/>
          <w:szCs w:val="24"/>
        </w:rPr>
      </w:pPr>
      <w:r w:rsidRPr="006A3B15">
        <w:rPr>
          <w:rFonts w:ascii="Arial" w:hAnsi="Arial" w:cs="Arial"/>
          <w:sz w:val="24"/>
          <w:szCs w:val="24"/>
          <w:lang w:eastAsia="lt-LT"/>
        </w:rPr>
        <w:t xml:space="preserve">Parengus statinio projektą ir gavus statybos leidimą statytojui pateikiama </w:t>
      </w:r>
      <w:r w:rsidR="009D019F" w:rsidRPr="006A3B15">
        <w:rPr>
          <w:rFonts w:ascii="Arial" w:hAnsi="Arial" w:cs="Arial"/>
          <w:sz w:val="24"/>
          <w:szCs w:val="24"/>
          <w:lang w:eastAsia="lt-LT"/>
        </w:rPr>
        <w:t>1</w:t>
      </w:r>
      <w:r w:rsidRPr="006A3B15">
        <w:rPr>
          <w:rFonts w:ascii="Arial" w:hAnsi="Arial" w:cs="Arial"/>
          <w:sz w:val="24"/>
          <w:szCs w:val="24"/>
          <w:lang w:eastAsia="lt-LT"/>
        </w:rPr>
        <w:t xml:space="preserve"> (</w:t>
      </w:r>
      <w:r w:rsidR="009D019F" w:rsidRPr="006A3B15">
        <w:rPr>
          <w:rFonts w:ascii="Arial" w:hAnsi="Arial" w:cs="Arial"/>
          <w:sz w:val="24"/>
          <w:szCs w:val="24"/>
          <w:lang w:eastAsia="lt-LT"/>
        </w:rPr>
        <w:t>viena</w:t>
      </w:r>
      <w:r w:rsidRPr="006A3B15">
        <w:rPr>
          <w:rFonts w:ascii="Arial" w:hAnsi="Arial" w:cs="Arial"/>
          <w:sz w:val="24"/>
          <w:szCs w:val="24"/>
          <w:lang w:eastAsia="lt-LT"/>
        </w:rPr>
        <w:t>) spausdint</w:t>
      </w:r>
      <w:r w:rsidR="009D019F" w:rsidRPr="006A3B15">
        <w:rPr>
          <w:rFonts w:ascii="Arial" w:hAnsi="Arial" w:cs="Arial"/>
          <w:sz w:val="24"/>
          <w:szCs w:val="24"/>
          <w:lang w:eastAsia="lt-LT"/>
        </w:rPr>
        <w:t>a</w:t>
      </w:r>
      <w:r w:rsidRPr="006A3B15">
        <w:rPr>
          <w:rFonts w:ascii="Arial" w:hAnsi="Arial" w:cs="Arial"/>
          <w:sz w:val="24"/>
          <w:szCs w:val="24"/>
          <w:lang w:eastAsia="lt-LT"/>
        </w:rPr>
        <w:t xml:space="preserve"> kopij</w:t>
      </w:r>
      <w:r w:rsidR="009D019F" w:rsidRPr="006A3B15">
        <w:rPr>
          <w:rFonts w:ascii="Arial" w:hAnsi="Arial" w:cs="Arial"/>
          <w:sz w:val="24"/>
          <w:szCs w:val="24"/>
          <w:lang w:eastAsia="lt-LT"/>
        </w:rPr>
        <w:t>a</w:t>
      </w:r>
      <w:r w:rsidRPr="006A3B15">
        <w:rPr>
          <w:rFonts w:ascii="Arial" w:hAnsi="Arial" w:cs="Arial"/>
          <w:sz w:val="24"/>
          <w:szCs w:val="24"/>
          <w:lang w:eastAsia="lt-LT"/>
        </w:rPr>
        <w:t xml:space="preserve"> ir po vieną kompiuterinėse </w:t>
      </w:r>
      <w:proofErr w:type="spellStart"/>
      <w:r w:rsidRPr="006A3B15">
        <w:rPr>
          <w:rFonts w:ascii="Arial" w:hAnsi="Arial" w:cs="Arial"/>
          <w:sz w:val="24"/>
          <w:szCs w:val="24"/>
          <w:lang w:eastAsia="lt-LT"/>
        </w:rPr>
        <w:t>pdf</w:t>
      </w:r>
      <w:proofErr w:type="spellEnd"/>
      <w:r w:rsidRPr="006A3B15">
        <w:rPr>
          <w:rFonts w:ascii="Arial" w:hAnsi="Arial" w:cs="Arial"/>
          <w:sz w:val="24"/>
          <w:szCs w:val="24"/>
          <w:lang w:eastAsia="lt-LT"/>
        </w:rPr>
        <w:t xml:space="preserve"> ir </w:t>
      </w:r>
      <w:proofErr w:type="spellStart"/>
      <w:r w:rsidRPr="006A3B15">
        <w:rPr>
          <w:rFonts w:ascii="Arial" w:hAnsi="Arial" w:cs="Arial"/>
          <w:sz w:val="24"/>
          <w:szCs w:val="24"/>
          <w:lang w:eastAsia="lt-LT"/>
        </w:rPr>
        <w:t>dwg</w:t>
      </w:r>
      <w:proofErr w:type="spellEnd"/>
      <w:r w:rsidRPr="006A3B15">
        <w:rPr>
          <w:rFonts w:ascii="Arial" w:hAnsi="Arial" w:cs="Arial"/>
          <w:sz w:val="24"/>
          <w:szCs w:val="24"/>
          <w:lang w:eastAsia="lt-LT"/>
        </w:rPr>
        <w:t xml:space="preserve"> laikmenose (su USB pajungimo galimybe), kurioje pateikiama spausdintos kopijos pilna elektroninė versija (pagal atskiras projekto dalis ar tomus) PDF formatu ir redaguojamu tekstiniai failai – Microsoft Word, brėžiniai – AutoCAD</w:t>
      </w:r>
      <w:r w:rsidR="00CA09B7" w:rsidRPr="006A3B15">
        <w:rPr>
          <w:rFonts w:ascii="Arial" w:hAnsi="Arial" w:cs="Arial"/>
          <w:sz w:val="24"/>
          <w:szCs w:val="24"/>
          <w:lang w:eastAsia="lt-LT"/>
        </w:rPr>
        <w:t xml:space="preserve">. </w:t>
      </w:r>
    </w:p>
    <w:sectPr w:rsidR="008F76B2" w:rsidRPr="006A3B15" w:rsidSect="00F46C5E">
      <w:footerReference w:type="default" r:id="rId9"/>
      <w:pgSz w:w="11907" w:h="16840" w:code="9"/>
      <w:pgMar w:top="567" w:right="567" w:bottom="567" w:left="1701" w:header="794" w:footer="794"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24A79" w14:textId="77777777" w:rsidR="00EE457F" w:rsidRDefault="00EE457F">
      <w:r>
        <w:separator/>
      </w:r>
    </w:p>
    <w:p w14:paraId="4D800702" w14:textId="77777777" w:rsidR="00EE457F" w:rsidRDefault="00EE457F"/>
  </w:endnote>
  <w:endnote w:type="continuationSeparator" w:id="0">
    <w:p w14:paraId="7877ADC7" w14:textId="77777777" w:rsidR="00EE457F" w:rsidRDefault="00EE457F">
      <w:r>
        <w:continuationSeparator/>
      </w:r>
    </w:p>
    <w:p w14:paraId="2252AA00" w14:textId="77777777" w:rsidR="00EE457F" w:rsidRDefault="00EE4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BA"/>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Bold">
    <w:altName w:val="Times New Roman"/>
    <w:panose1 w:val="020B0704020202020204"/>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TimesNewRomanPSMT">
    <w:altName w:val="Malgun Gothic"/>
    <w:panose1 w:val="00000000000000000000"/>
    <w:charset w:val="81"/>
    <w:family w:val="auto"/>
    <w:notTrueType/>
    <w:pitch w:val="default"/>
    <w:sig w:usb0="00000001" w:usb1="09060000" w:usb2="00000010" w:usb3="00000000" w:csb0="00080000"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923042"/>
      <w:docPartObj>
        <w:docPartGallery w:val="Page Numbers (Bottom of Page)"/>
        <w:docPartUnique/>
      </w:docPartObj>
    </w:sdtPr>
    <w:sdtContent>
      <w:p w14:paraId="57D4C642" w14:textId="5EF274E9" w:rsidR="008E0719" w:rsidRDefault="008E0719">
        <w:pPr>
          <w:pStyle w:val="Porat"/>
          <w:jc w:val="right"/>
        </w:pPr>
        <w:r>
          <w:fldChar w:fldCharType="begin"/>
        </w:r>
        <w:r>
          <w:instrText>PAGE   \* MERGEFORMAT</w:instrText>
        </w:r>
        <w:r>
          <w:fldChar w:fldCharType="separate"/>
        </w:r>
        <w:r>
          <w:t>2</w:t>
        </w:r>
        <w:r>
          <w:fldChar w:fldCharType="end"/>
        </w:r>
      </w:p>
    </w:sdtContent>
  </w:sdt>
  <w:p w14:paraId="631FE68F" w14:textId="77777777" w:rsidR="008E0719" w:rsidRDefault="008E071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4C749" w14:textId="77777777" w:rsidR="00EE457F" w:rsidRDefault="00EE457F">
      <w:r>
        <w:separator/>
      </w:r>
    </w:p>
    <w:p w14:paraId="36CE2924" w14:textId="77777777" w:rsidR="00EE457F" w:rsidRDefault="00EE457F"/>
  </w:footnote>
  <w:footnote w:type="continuationSeparator" w:id="0">
    <w:p w14:paraId="77A9713D" w14:textId="77777777" w:rsidR="00EE457F" w:rsidRDefault="00EE457F">
      <w:r>
        <w:continuationSeparator/>
      </w:r>
    </w:p>
    <w:p w14:paraId="3A6A3BEE" w14:textId="77777777" w:rsidR="00EE457F" w:rsidRDefault="00EE45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F603182"/>
    <w:name w:val="WW8Num15"/>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15:restartNumberingAfterBreak="0">
    <w:nsid w:val="00000014"/>
    <w:multiLevelType w:val="multilevel"/>
    <w:tmpl w:val="111A8462"/>
    <w:name w:val="WW8Num20"/>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Bookman Old Style"/>
        <w:b/>
        <w:i/>
        <w:spacing w:val="0"/>
        <w:w w:val="100"/>
        <w:position w:val="0"/>
        <w:sz w:val="24"/>
        <w:szCs w:val="24"/>
        <w:vertAlign w:val="baseline"/>
      </w:rPr>
    </w:lvl>
    <w:lvl w:ilvl="2">
      <w:start w:val="1"/>
      <w:numFmt w:val="bullet"/>
      <w:lvlText w:val="▪"/>
      <w:lvlJc w:val="left"/>
      <w:pPr>
        <w:tabs>
          <w:tab w:val="num" w:pos="1440"/>
        </w:tabs>
        <w:ind w:left="1440" w:hanging="360"/>
      </w:pPr>
      <w:rPr>
        <w:rFonts w:ascii="OpenSymbol" w:hAnsi="OpenSymbol" w:cs="Bookman Old Style"/>
        <w:b/>
        <w:i/>
        <w:spacing w:val="0"/>
        <w:w w:val="100"/>
        <w:position w:val="0"/>
        <w:sz w:val="24"/>
        <w:szCs w:val="24"/>
        <w:vertAlign w:val="baseline"/>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Bookman Old Style"/>
        <w:b/>
        <w:i/>
        <w:spacing w:val="0"/>
        <w:w w:val="100"/>
        <w:position w:val="0"/>
        <w:sz w:val="24"/>
        <w:szCs w:val="24"/>
        <w:vertAlign w:val="baseline"/>
      </w:rPr>
    </w:lvl>
    <w:lvl w:ilvl="5">
      <w:start w:val="1"/>
      <w:numFmt w:val="bullet"/>
      <w:lvlText w:val="▪"/>
      <w:lvlJc w:val="left"/>
      <w:pPr>
        <w:tabs>
          <w:tab w:val="num" w:pos="2520"/>
        </w:tabs>
        <w:ind w:left="2520" w:hanging="360"/>
      </w:pPr>
      <w:rPr>
        <w:rFonts w:ascii="OpenSymbol" w:hAnsi="OpenSymbol" w:cs="Bookman Old Style"/>
        <w:b/>
        <w:i/>
        <w:spacing w:val="0"/>
        <w:w w:val="100"/>
        <w:position w:val="0"/>
        <w:sz w:val="24"/>
        <w:szCs w:val="24"/>
        <w:vertAlign w:val="baseline"/>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Bookman Old Style"/>
        <w:b/>
        <w:i/>
        <w:spacing w:val="0"/>
        <w:w w:val="100"/>
        <w:position w:val="0"/>
        <w:sz w:val="24"/>
        <w:szCs w:val="24"/>
        <w:vertAlign w:val="baseline"/>
      </w:rPr>
    </w:lvl>
    <w:lvl w:ilvl="8">
      <w:start w:val="1"/>
      <w:numFmt w:val="bullet"/>
      <w:lvlText w:val="▪"/>
      <w:lvlJc w:val="left"/>
      <w:pPr>
        <w:tabs>
          <w:tab w:val="num" w:pos="3600"/>
        </w:tabs>
        <w:ind w:left="3600" w:hanging="360"/>
      </w:pPr>
      <w:rPr>
        <w:rFonts w:ascii="OpenSymbol" w:hAnsi="OpenSymbol" w:cs="Bookman Old Style"/>
        <w:b/>
        <w:i/>
        <w:spacing w:val="0"/>
        <w:w w:val="100"/>
        <w:position w:val="0"/>
        <w:sz w:val="24"/>
        <w:szCs w:val="24"/>
        <w:vertAlign w:val="baseline"/>
      </w:rPr>
    </w:lvl>
  </w:abstractNum>
  <w:abstractNum w:abstractNumId="2" w15:restartNumberingAfterBreak="0">
    <w:nsid w:val="00000015"/>
    <w:multiLevelType w:val="multilevel"/>
    <w:tmpl w:val="00000015"/>
    <w:name w:val="WW8Num21"/>
    <w:lvl w:ilvl="0">
      <w:start w:val="1"/>
      <w:numFmt w:val="bullet"/>
      <w:lvlText w:val=""/>
      <w:lvlJc w:val="left"/>
      <w:pPr>
        <w:tabs>
          <w:tab w:val="num" w:pos="2160"/>
        </w:tabs>
        <w:ind w:left="2160" w:hanging="360"/>
      </w:pPr>
      <w:rPr>
        <w:rFonts w:ascii="Wingdings 2" w:hAnsi="Wingdings 2" w:cs="OpenSymbol"/>
      </w:rPr>
    </w:lvl>
    <w:lvl w:ilvl="1">
      <w:start w:val="1"/>
      <w:numFmt w:val="bullet"/>
      <w:lvlText w:val="◦"/>
      <w:lvlJc w:val="left"/>
      <w:pPr>
        <w:tabs>
          <w:tab w:val="num" w:pos="2520"/>
        </w:tabs>
        <w:ind w:left="2520" w:hanging="360"/>
      </w:pPr>
      <w:rPr>
        <w:rFonts w:ascii="OpenSymbol" w:hAnsi="OpenSymbol" w:cs="OpenSymbol"/>
      </w:rPr>
    </w:lvl>
    <w:lvl w:ilvl="2">
      <w:start w:val="1"/>
      <w:numFmt w:val="bullet"/>
      <w:lvlText w:val="▪"/>
      <w:lvlJc w:val="left"/>
      <w:pPr>
        <w:tabs>
          <w:tab w:val="num" w:pos="2880"/>
        </w:tabs>
        <w:ind w:left="2880" w:hanging="360"/>
      </w:pPr>
      <w:rPr>
        <w:rFonts w:ascii="OpenSymbol" w:hAnsi="OpenSymbol" w:cs="OpenSymbol"/>
      </w:rPr>
    </w:lvl>
    <w:lvl w:ilvl="3">
      <w:start w:val="1"/>
      <w:numFmt w:val="bullet"/>
      <w:lvlText w:val=""/>
      <w:lvlJc w:val="left"/>
      <w:pPr>
        <w:tabs>
          <w:tab w:val="num" w:pos="3240"/>
        </w:tabs>
        <w:ind w:left="3240" w:hanging="360"/>
      </w:pPr>
      <w:rPr>
        <w:rFonts w:ascii="Wingdings 2" w:hAnsi="Wingdings 2" w:cs="OpenSymbol"/>
      </w:rPr>
    </w:lvl>
    <w:lvl w:ilvl="4">
      <w:start w:val="1"/>
      <w:numFmt w:val="bullet"/>
      <w:lvlText w:val="◦"/>
      <w:lvlJc w:val="left"/>
      <w:pPr>
        <w:tabs>
          <w:tab w:val="num" w:pos="3600"/>
        </w:tabs>
        <w:ind w:left="3600" w:hanging="360"/>
      </w:pPr>
      <w:rPr>
        <w:rFonts w:ascii="OpenSymbol" w:hAnsi="OpenSymbol" w:cs="OpenSymbol"/>
      </w:rPr>
    </w:lvl>
    <w:lvl w:ilvl="5">
      <w:start w:val="1"/>
      <w:numFmt w:val="bullet"/>
      <w:lvlText w:val="▪"/>
      <w:lvlJc w:val="left"/>
      <w:pPr>
        <w:tabs>
          <w:tab w:val="num" w:pos="3960"/>
        </w:tabs>
        <w:ind w:left="3960" w:hanging="360"/>
      </w:pPr>
      <w:rPr>
        <w:rFonts w:ascii="OpenSymbol" w:hAnsi="OpenSymbol" w:cs="OpenSymbol"/>
      </w:rPr>
    </w:lvl>
    <w:lvl w:ilvl="6">
      <w:start w:val="1"/>
      <w:numFmt w:val="bullet"/>
      <w:lvlText w:val=""/>
      <w:lvlJc w:val="left"/>
      <w:pPr>
        <w:tabs>
          <w:tab w:val="num" w:pos="4320"/>
        </w:tabs>
        <w:ind w:left="4320" w:hanging="360"/>
      </w:pPr>
      <w:rPr>
        <w:rFonts w:ascii="Wingdings 2" w:hAnsi="Wingdings 2" w:cs="OpenSymbol"/>
      </w:rPr>
    </w:lvl>
    <w:lvl w:ilvl="7">
      <w:start w:val="1"/>
      <w:numFmt w:val="bullet"/>
      <w:lvlText w:val="◦"/>
      <w:lvlJc w:val="left"/>
      <w:pPr>
        <w:tabs>
          <w:tab w:val="num" w:pos="4680"/>
        </w:tabs>
        <w:ind w:left="4680" w:hanging="360"/>
      </w:pPr>
      <w:rPr>
        <w:rFonts w:ascii="OpenSymbol" w:hAnsi="OpenSymbol" w:cs="OpenSymbol"/>
      </w:rPr>
    </w:lvl>
    <w:lvl w:ilvl="8">
      <w:start w:val="1"/>
      <w:numFmt w:val="bullet"/>
      <w:lvlText w:val="▪"/>
      <w:lvlJc w:val="left"/>
      <w:pPr>
        <w:tabs>
          <w:tab w:val="num" w:pos="5040"/>
        </w:tabs>
        <w:ind w:left="5040" w:hanging="360"/>
      </w:pPr>
      <w:rPr>
        <w:rFonts w:ascii="OpenSymbol" w:hAnsi="OpenSymbol" w:cs="OpenSymbol"/>
      </w:rPr>
    </w:lvl>
  </w:abstractNum>
  <w:abstractNum w:abstractNumId="3" w15:restartNumberingAfterBreak="0">
    <w:nsid w:val="00000016"/>
    <w:multiLevelType w:val="multilevel"/>
    <w:tmpl w:val="CD0A89DE"/>
    <w:name w:val="WW8Num2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 w15:restartNumberingAfterBreak="0">
    <w:nsid w:val="00000017"/>
    <w:multiLevelType w:val="multilevel"/>
    <w:tmpl w:val="4F5E5098"/>
    <w:name w:val="WW8Num2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Times New Roman"/>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Times New Roman"/>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 w15:restartNumberingAfterBreak="0">
    <w:nsid w:val="0000001C"/>
    <w:multiLevelType w:val="multilevel"/>
    <w:tmpl w:val="FF062D90"/>
    <w:name w:val="WW8Num2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1E"/>
    <w:multiLevelType w:val="multilevel"/>
    <w:tmpl w:val="4E3CDC7E"/>
    <w:name w:val="WW8Num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10C54C6"/>
    <w:multiLevelType w:val="hybridMultilevel"/>
    <w:tmpl w:val="43CE9022"/>
    <w:lvl w:ilvl="0" w:tplc="494C46AC">
      <w:start w:val="1"/>
      <w:numFmt w:val="bullet"/>
      <w:pStyle w:val="Vard"/>
      <w:lvlText w:val=""/>
      <w:lvlJc w:val="left"/>
      <w:pPr>
        <w:ind w:left="360" w:hanging="360"/>
      </w:pPr>
      <w:rPr>
        <w:rFonts w:ascii="Symbol" w:hAnsi="Symbol" w:hint="default"/>
        <w:color w:val="auto"/>
        <w:sz w:val="22"/>
        <w:szCs w:val="22"/>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8" w15:restartNumberingAfterBreak="0">
    <w:nsid w:val="06924F7C"/>
    <w:multiLevelType w:val="hybridMultilevel"/>
    <w:tmpl w:val="067C3E14"/>
    <w:name w:val="WW8Num82"/>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D940918"/>
    <w:multiLevelType w:val="hybridMultilevel"/>
    <w:tmpl w:val="4706FF18"/>
    <w:lvl w:ilvl="0" w:tplc="CAEA14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C46B9"/>
    <w:multiLevelType w:val="singleLevel"/>
    <w:tmpl w:val="85CA05D0"/>
    <w:lvl w:ilvl="0">
      <w:start w:val="1"/>
      <w:numFmt w:val="bullet"/>
      <w:pStyle w:val="Aufzhlung1"/>
      <w:lvlText w:val=""/>
      <w:lvlJc w:val="left"/>
      <w:pPr>
        <w:tabs>
          <w:tab w:val="num" w:pos="360"/>
        </w:tabs>
        <w:ind w:left="360" w:hanging="360"/>
      </w:pPr>
      <w:rPr>
        <w:rFonts w:ascii="Symbol" w:hAnsi="Symbol" w:hint="default"/>
      </w:rPr>
    </w:lvl>
  </w:abstractNum>
  <w:abstractNum w:abstractNumId="11" w15:restartNumberingAfterBreak="0">
    <w:nsid w:val="18413D94"/>
    <w:multiLevelType w:val="multilevel"/>
    <w:tmpl w:val="4104C28A"/>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5047"/>
        </w:tabs>
        <w:ind w:left="4253" w:firstLine="0"/>
      </w:pPr>
      <w:rPr>
        <w:rFonts w:hint="default"/>
        <w:b/>
        <w:strike w:val="0"/>
      </w:rPr>
    </w:lvl>
    <w:lvl w:ilvl="3">
      <w:start w:val="1"/>
      <w:numFmt w:val="decimal"/>
      <w:pStyle w:val="Vardinimas4"/>
      <w:lvlText w:val="%1.%2.%3.%4."/>
      <w:lvlJc w:val="left"/>
      <w:pPr>
        <w:tabs>
          <w:tab w:val="num" w:pos="907"/>
        </w:tabs>
        <w:ind w:left="907" w:hanging="907"/>
      </w:pPr>
      <w:rPr>
        <w:rFonts w:hint="default"/>
        <w:b/>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12" w15:restartNumberingAfterBreak="0">
    <w:nsid w:val="1EA018E5"/>
    <w:multiLevelType w:val="multilevel"/>
    <w:tmpl w:val="7F5A2DEC"/>
    <w:lvl w:ilvl="0">
      <w:start w:val="1"/>
      <w:numFmt w:val="decimal"/>
      <w:lvlText w:val="%1."/>
      <w:lvlJc w:val="left"/>
      <w:pPr>
        <w:ind w:left="360" w:hanging="360"/>
      </w:pPr>
      <w:rPr>
        <w:rFonts w:ascii="Arial" w:hAnsi="Arial" w:cs="Arial" w:hint="default"/>
        <w:b/>
        <w:bCs/>
      </w:rPr>
    </w:lvl>
    <w:lvl w:ilvl="1">
      <w:start w:val="1"/>
      <w:numFmt w:val="decimal"/>
      <w:pStyle w:val="Antrat1"/>
      <w:isLgl/>
      <w:lvlText w:val="%1.%2."/>
      <w:lvlJc w:val="left"/>
      <w:pPr>
        <w:ind w:left="764" w:hanging="480"/>
      </w:pPr>
      <w:rPr>
        <w:rFonts w:hint="default"/>
        <w:b/>
        <w:bCs w:val="0"/>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46F16F3"/>
    <w:multiLevelType w:val="multilevel"/>
    <w:tmpl w:val="00E6DEE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9854438"/>
    <w:multiLevelType w:val="multilevel"/>
    <w:tmpl w:val="5BD67732"/>
    <w:lvl w:ilvl="0">
      <w:start w:val="1"/>
      <w:numFmt w:val="decimal"/>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994916009">
    <w:abstractNumId w:val="10"/>
  </w:num>
  <w:num w:numId="2" w16cid:durableId="1096561932">
    <w:abstractNumId w:val="14"/>
  </w:num>
  <w:num w:numId="3" w16cid:durableId="507715599">
    <w:abstractNumId w:val="9"/>
  </w:num>
  <w:num w:numId="4" w16cid:durableId="15430967">
    <w:abstractNumId w:val="12"/>
  </w:num>
  <w:num w:numId="5" w16cid:durableId="916942549">
    <w:abstractNumId w:val="11"/>
  </w:num>
  <w:num w:numId="6" w16cid:durableId="2098401753">
    <w:abstractNumId w:val="13"/>
  </w:num>
  <w:num w:numId="7" w16cid:durableId="1856074074">
    <w:abstractNumId w:val="7"/>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1B"/>
    <w:rsid w:val="000000F3"/>
    <w:rsid w:val="00001D6C"/>
    <w:rsid w:val="00002CBA"/>
    <w:rsid w:val="000106F7"/>
    <w:rsid w:val="0001553A"/>
    <w:rsid w:val="0001748E"/>
    <w:rsid w:val="00017867"/>
    <w:rsid w:val="00020474"/>
    <w:rsid w:val="00024DB2"/>
    <w:rsid w:val="00025765"/>
    <w:rsid w:val="00025D27"/>
    <w:rsid w:val="000278B9"/>
    <w:rsid w:val="000302E9"/>
    <w:rsid w:val="00032BAE"/>
    <w:rsid w:val="000363CB"/>
    <w:rsid w:val="00036FED"/>
    <w:rsid w:val="00037182"/>
    <w:rsid w:val="000407BD"/>
    <w:rsid w:val="00040F07"/>
    <w:rsid w:val="0004174F"/>
    <w:rsid w:val="00043886"/>
    <w:rsid w:val="00044E18"/>
    <w:rsid w:val="00050A63"/>
    <w:rsid w:val="0005522B"/>
    <w:rsid w:val="00056239"/>
    <w:rsid w:val="000570F8"/>
    <w:rsid w:val="00057B32"/>
    <w:rsid w:val="00060241"/>
    <w:rsid w:val="00060D67"/>
    <w:rsid w:val="00060F3B"/>
    <w:rsid w:val="000617A3"/>
    <w:rsid w:val="00061EF5"/>
    <w:rsid w:val="00063BDA"/>
    <w:rsid w:val="00065F28"/>
    <w:rsid w:val="000670FB"/>
    <w:rsid w:val="00067A1D"/>
    <w:rsid w:val="00071366"/>
    <w:rsid w:val="00077080"/>
    <w:rsid w:val="00077590"/>
    <w:rsid w:val="000810CB"/>
    <w:rsid w:val="00081A3F"/>
    <w:rsid w:val="00082777"/>
    <w:rsid w:val="000851BB"/>
    <w:rsid w:val="00086806"/>
    <w:rsid w:val="00086F7E"/>
    <w:rsid w:val="00087E47"/>
    <w:rsid w:val="00092A25"/>
    <w:rsid w:val="00094A36"/>
    <w:rsid w:val="000A0564"/>
    <w:rsid w:val="000A2C15"/>
    <w:rsid w:val="000A2C8B"/>
    <w:rsid w:val="000A32BE"/>
    <w:rsid w:val="000B1570"/>
    <w:rsid w:val="000B257B"/>
    <w:rsid w:val="000B3EFC"/>
    <w:rsid w:val="000C5F9A"/>
    <w:rsid w:val="000C6162"/>
    <w:rsid w:val="000C771D"/>
    <w:rsid w:val="000D66FC"/>
    <w:rsid w:val="000F2889"/>
    <w:rsid w:val="000F39CF"/>
    <w:rsid w:val="000F4B78"/>
    <w:rsid w:val="000F4E0F"/>
    <w:rsid w:val="000F6572"/>
    <w:rsid w:val="000F6691"/>
    <w:rsid w:val="000F66E1"/>
    <w:rsid w:val="0010047D"/>
    <w:rsid w:val="00105CAF"/>
    <w:rsid w:val="001079A8"/>
    <w:rsid w:val="001110F1"/>
    <w:rsid w:val="0011203E"/>
    <w:rsid w:val="0011530D"/>
    <w:rsid w:val="00116EEB"/>
    <w:rsid w:val="0012004C"/>
    <w:rsid w:val="00120117"/>
    <w:rsid w:val="001204D1"/>
    <w:rsid w:val="00120C4D"/>
    <w:rsid w:val="00123D1F"/>
    <w:rsid w:val="00124C91"/>
    <w:rsid w:val="001259C5"/>
    <w:rsid w:val="0012760C"/>
    <w:rsid w:val="00130F5D"/>
    <w:rsid w:val="00140BB7"/>
    <w:rsid w:val="001435C6"/>
    <w:rsid w:val="0014399B"/>
    <w:rsid w:val="00145FF6"/>
    <w:rsid w:val="001512BE"/>
    <w:rsid w:val="00154828"/>
    <w:rsid w:val="00154831"/>
    <w:rsid w:val="00160DCA"/>
    <w:rsid w:val="00162526"/>
    <w:rsid w:val="001642AE"/>
    <w:rsid w:val="00172A04"/>
    <w:rsid w:val="00175C8D"/>
    <w:rsid w:val="001827EF"/>
    <w:rsid w:val="001838E5"/>
    <w:rsid w:val="00184FF9"/>
    <w:rsid w:val="00190814"/>
    <w:rsid w:val="00191608"/>
    <w:rsid w:val="001941C0"/>
    <w:rsid w:val="0019581E"/>
    <w:rsid w:val="001A198D"/>
    <w:rsid w:val="001A29F6"/>
    <w:rsid w:val="001A6E1D"/>
    <w:rsid w:val="001B0DD2"/>
    <w:rsid w:val="001B1C21"/>
    <w:rsid w:val="001B2DD0"/>
    <w:rsid w:val="001B52F0"/>
    <w:rsid w:val="001C1A96"/>
    <w:rsid w:val="001C61A3"/>
    <w:rsid w:val="001C6A58"/>
    <w:rsid w:val="001D12C8"/>
    <w:rsid w:val="001D3524"/>
    <w:rsid w:val="001D36A5"/>
    <w:rsid w:val="001D3E64"/>
    <w:rsid w:val="001D567E"/>
    <w:rsid w:val="001D5FFE"/>
    <w:rsid w:val="001E2199"/>
    <w:rsid w:val="001E2D41"/>
    <w:rsid w:val="001F3CA9"/>
    <w:rsid w:val="001F7FBE"/>
    <w:rsid w:val="002013BE"/>
    <w:rsid w:val="00201EB3"/>
    <w:rsid w:val="00204445"/>
    <w:rsid w:val="00205311"/>
    <w:rsid w:val="00212CA5"/>
    <w:rsid w:val="00217B67"/>
    <w:rsid w:val="0022212E"/>
    <w:rsid w:val="0022312B"/>
    <w:rsid w:val="00223B4D"/>
    <w:rsid w:val="00225C27"/>
    <w:rsid w:val="00230D4B"/>
    <w:rsid w:val="002334D6"/>
    <w:rsid w:val="00236DC0"/>
    <w:rsid w:val="00240A70"/>
    <w:rsid w:val="0024216D"/>
    <w:rsid w:val="00244754"/>
    <w:rsid w:val="00244B5C"/>
    <w:rsid w:val="0024634D"/>
    <w:rsid w:val="00246396"/>
    <w:rsid w:val="00253D09"/>
    <w:rsid w:val="002603E4"/>
    <w:rsid w:val="002605C4"/>
    <w:rsid w:val="00262D7A"/>
    <w:rsid w:val="002635DD"/>
    <w:rsid w:val="002639C5"/>
    <w:rsid w:val="0026429F"/>
    <w:rsid w:val="0026536A"/>
    <w:rsid w:val="0026691C"/>
    <w:rsid w:val="00275634"/>
    <w:rsid w:val="00275C0B"/>
    <w:rsid w:val="00277C7F"/>
    <w:rsid w:val="00277D6D"/>
    <w:rsid w:val="00285287"/>
    <w:rsid w:val="00285D59"/>
    <w:rsid w:val="00296043"/>
    <w:rsid w:val="0029672F"/>
    <w:rsid w:val="002A2113"/>
    <w:rsid w:val="002A72C1"/>
    <w:rsid w:val="002B06F5"/>
    <w:rsid w:val="002B2B2B"/>
    <w:rsid w:val="002B5D26"/>
    <w:rsid w:val="002B7E7F"/>
    <w:rsid w:val="002C010D"/>
    <w:rsid w:val="002C16E9"/>
    <w:rsid w:val="002C1E90"/>
    <w:rsid w:val="002C1FC0"/>
    <w:rsid w:val="002C41BA"/>
    <w:rsid w:val="002D404E"/>
    <w:rsid w:val="002D51CE"/>
    <w:rsid w:val="002D6DC6"/>
    <w:rsid w:val="002D7C21"/>
    <w:rsid w:val="002E102A"/>
    <w:rsid w:val="002E4F2F"/>
    <w:rsid w:val="002E508A"/>
    <w:rsid w:val="002E679E"/>
    <w:rsid w:val="002F0717"/>
    <w:rsid w:val="002F12CC"/>
    <w:rsid w:val="002F1FEC"/>
    <w:rsid w:val="002F3434"/>
    <w:rsid w:val="002F736B"/>
    <w:rsid w:val="00307297"/>
    <w:rsid w:val="00307CB0"/>
    <w:rsid w:val="003126E3"/>
    <w:rsid w:val="00313AFF"/>
    <w:rsid w:val="00314E58"/>
    <w:rsid w:val="003161F0"/>
    <w:rsid w:val="003201EE"/>
    <w:rsid w:val="00321DBC"/>
    <w:rsid w:val="00321E56"/>
    <w:rsid w:val="003224DB"/>
    <w:rsid w:val="0032275C"/>
    <w:rsid w:val="003229B6"/>
    <w:rsid w:val="00322C40"/>
    <w:rsid w:val="00323404"/>
    <w:rsid w:val="00323947"/>
    <w:rsid w:val="00330AF3"/>
    <w:rsid w:val="003351B4"/>
    <w:rsid w:val="0033622A"/>
    <w:rsid w:val="003363AE"/>
    <w:rsid w:val="003373A8"/>
    <w:rsid w:val="00340205"/>
    <w:rsid w:val="00340EB9"/>
    <w:rsid w:val="00341201"/>
    <w:rsid w:val="003447F9"/>
    <w:rsid w:val="003459F6"/>
    <w:rsid w:val="003477D6"/>
    <w:rsid w:val="00352565"/>
    <w:rsid w:val="003534D2"/>
    <w:rsid w:val="00355B85"/>
    <w:rsid w:val="00356E08"/>
    <w:rsid w:val="00362F26"/>
    <w:rsid w:val="0036404E"/>
    <w:rsid w:val="00364363"/>
    <w:rsid w:val="0036564E"/>
    <w:rsid w:val="003659AA"/>
    <w:rsid w:val="00367F2F"/>
    <w:rsid w:val="00372CA7"/>
    <w:rsid w:val="00373B3A"/>
    <w:rsid w:val="00373FB3"/>
    <w:rsid w:val="00382B5B"/>
    <w:rsid w:val="00384E6B"/>
    <w:rsid w:val="00385B13"/>
    <w:rsid w:val="00393714"/>
    <w:rsid w:val="003942C2"/>
    <w:rsid w:val="003A177A"/>
    <w:rsid w:val="003A3111"/>
    <w:rsid w:val="003A40CB"/>
    <w:rsid w:val="003A5162"/>
    <w:rsid w:val="003B0FFE"/>
    <w:rsid w:val="003B23C2"/>
    <w:rsid w:val="003B2942"/>
    <w:rsid w:val="003B3293"/>
    <w:rsid w:val="003B5C9E"/>
    <w:rsid w:val="003C45FA"/>
    <w:rsid w:val="003C62D5"/>
    <w:rsid w:val="003D6416"/>
    <w:rsid w:val="003D7DBA"/>
    <w:rsid w:val="003E0A53"/>
    <w:rsid w:val="003E0CA8"/>
    <w:rsid w:val="003E14BA"/>
    <w:rsid w:val="003E61DF"/>
    <w:rsid w:val="003E7B50"/>
    <w:rsid w:val="003E7DC6"/>
    <w:rsid w:val="003F022B"/>
    <w:rsid w:val="003F20B9"/>
    <w:rsid w:val="003F5DA5"/>
    <w:rsid w:val="0040290A"/>
    <w:rsid w:val="004045CD"/>
    <w:rsid w:val="00404C56"/>
    <w:rsid w:val="00406701"/>
    <w:rsid w:val="00407F3A"/>
    <w:rsid w:val="00411375"/>
    <w:rsid w:val="004129BE"/>
    <w:rsid w:val="004157EE"/>
    <w:rsid w:val="0041644E"/>
    <w:rsid w:val="00416D1A"/>
    <w:rsid w:val="00417EAE"/>
    <w:rsid w:val="00420327"/>
    <w:rsid w:val="00426929"/>
    <w:rsid w:val="00431090"/>
    <w:rsid w:val="00432D76"/>
    <w:rsid w:val="00432FBE"/>
    <w:rsid w:val="0043693A"/>
    <w:rsid w:val="00444BC6"/>
    <w:rsid w:val="004452F0"/>
    <w:rsid w:val="0044797B"/>
    <w:rsid w:val="004509E4"/>
    <w:rsid w:val="00451BC7"/>
    <w:rsid w:val="00452D9D"/>
    <w:rsid w:val="00452FB1"/>
    <w:rsid w:val="00453A5C"/>
    <w:rsid w:val="00455483"/>
    <w:rsid w:val="00456082"/>
    <w:rsid w:val="0045623F"/>
    <w:rsid w:val="00456C5C"/>
    <w:rsid w:val="00460016"/>
    <w:rsid w:val="00460371"/>
    <w:rsid w:val="00460534"/>
    <w:rsid w:val="004624F4"/>
    <w:rsid w:val="004647FC"/>
    <w:rsid w:val="00464F25"/>
    <w:rsid w:val="00470E90"/>
    <w:rsid w:val="00471D1D"/>
    <w:rsid w:val="0047791C"/>
    <w:rsid w:val="0048160F"/>
    <w:rsid w:val="00481CE3"/>
    <w:rsid w:val="00487156"/>
    <w:rsid w:val="00487992"/>
    <w:rsid w:val="004901BA"/>
    <w:rsid w:val="004964CD"/>
    <w:rsid w:val="00497112"/>
    <w:rsid w:val="004A05AC"/>
    <w:rsid w:val="004A1D90"/>
    <w:rsid w:val="004A7FD9"/>
    <w:rsid w:val="004B1565"/>
    <w:rsid w:val="004B3C85"/>
    <w:rsid w:val="004C07E3"/>
    <w:rsid w:val="004C3A74"/>
    <w:rsid w:val="004C433A"/>
    <w:rsid w:val="004C7FFA"/>
    <w:rsid w:val="004E3175"/>
    <w:rsid w:val="004E7544"/>
    <w:rsid w:val="004F0B0E"/>
    <w:rsid w:val="004F0D42"/>
    <w:rsid w:val="004F3F82"/>
    <w:rsid w:val="0050542B"/>
    <w:rsid w:val="00507136"/>
    <w:rsid w:val="00510D94"/>
    <w:rsid w:val="00515FB5"/>
    <w:rsid w:val="005207D7"/>
    <w:rsid w:val="0052112F"/>
    <w:rsid w:val="00532CC3"/>
    <w:rsid w:val="0053499E"/>
    <w:rsid w:val="00536DE0"/>
    <w:rsid w:val="00547B2B"/>
    <w:rsid w:val="0055081D"/>
    <w:rsid w:val="00552A63"/>
    <w:rsid w:val="00552D20"/>
    <w:rsid w:val="00555201"/>
    <w:rsid w:val="005604E9"/>
    <w:rsid w:val="00562CCB"/>
    <w:rsid w:val="00570107"/>
    <w:rsid w:val="00570DB3"/>
    <w:rsid w:val="00577696"/>
    <w:rsid w:val="00577EE5"/>
    <w:rsid w:val="005804BE"/>
    <w:rsid w:val="005828CE"/>
    <w:rsid w:val="00584116"/>
    <w:rsid w:val="00584C43"/>
    <w:rsid w:val="00585DAA"/>
    <w:rsid w:val="0059233A"/>
    <w:rsid w:val="00596922"/>
    <w:rsid w:val="005A0BC0"/>
    <w:rsid w:val="005A27AC"/>
    <w:rsid w:val="005A2C95"/>
    <w:rsid w:val="005A6702"/>
    <w:rsid w:val="005B4536"/>
    <w:rsid w:val="005B6142"/>
    <w:rsid w:val="005C3D70"/>
    <w:rsid w:val="005C7A9D"/>
    <w:rsid w:val="005D058C"/>
    <w:rsid w:val="005D30B0"/>
    <w:rsid w:val="005D4510"/>
    <w:rsid w:val="005E54E2"/>
    <w:rsid w:val="005E5623"/>
    <w:rsid w:val="005E7C4B"/>
    <w:rsid w:val="005F1693"/>
    <w:rsid w:val="005F2B73"/>
    <w:rsid w:val="005F45F2"/>
    <w:rsid w:val="005F64AB"/>
    <w:rsid w:val="00603F27"/>
    <w:rsid w:val="006052C1"/>
    <w:rsid w:val="00606D4F"/>
    <w:rsid w:val="006124F0"/>
    <w:rsid w:val="00616E69"/>
    <w:rsid w:val="00617D58"/>
    <w:rsid w:val="006207B6"/>
    <w:rsid w:val="00622E9F"/>
    <w:rsid w:val="00626477"/>
    <w:rsid w:val="006274EE"/>
    <w:rsid w:val="00630320"/>
    <w:rsid w:val="006316EF"/>
    <w:rsid w:val="006334A6"/>
    <w:rsid w:val="00637875"/>
    <w:rsid w:val="006379BB"/>
    <w:rsid w:val="00637CF3"/>
    <w:rsid w:val="00641414"/>
    <w:rsid w:val="006431F8"/>
    <w:rsid w:val="0064440A"/>
    <w:rsid w:val="006449AD"/>
    <w:rsid w:val="00644BDF"/>
    <w:rsid w:val="00647A95"/>
    <w:rsid w:val="0065066C"/>
    <w:rsid w:val="00650B13"/>
    <w:rsid w:val="00651868"/>
    <w:rsid w:val="006534BB"/>
    <w:rsid w:val="0065363C"/>
    <w:rsid w:val="00657045"/>
    <w:rsid w:val="006600A3"/>
    <w:rsid w:val="006603D5"/>
    <w:rsid w:val="00664AF4"/>
    <w:rsid w:val="00665D73"/>
    <w:rsid w:val="00666CF1"/>
    <w:rsid w:val="0067164B"/>
    <w:rsid w:val="00674611"/>
    <w:rsid w:val="0067680D"/>
    <w:rsid w:val="00677667"/>
    <w:rsid w:val="0068252D"/>
    <w:rsid w:val="00684358"/>
    <w:rsid w:val="00685E3A"/>
    <w:rsid w:val="00693FD7"/>
    <w:rsid w:val="00694D08"/>
    <w:rsid w:val="00695742"/>
    <w:rsid w:val="006A1B6E"/>
    <w:rsid w:val="006A2E16"/>
    <w:rsid w:val="006A3B15"/>
    <w:rsid w:val="006A634A"/>
    <w:rsid w:val="006A74EF"/>
    <w:rsid w:val="006B4711"/>
    <w:rsid w:val="006B5BFF"/>
    <w:rsid w:val="006B78F7"/>
    <w:rsid w:val="006B79BD"/>
    <w:rsid w:val="006C0414"/>
    <w:rsid w:val="006C113B"/>
    <w:rsid w:val="006C5ECF"/>
    <w:rsid w:val="006C6B14"/>
    <w:rsid w:val="006D200B"/>
    <w:rsid w:val="006D227A"/>
    <w:rsid w:val="006D3672"/>
    <w:rsid w:val="006D4439"/>
    <w:rsid w:val="006E0D87"/>
    <w:rsid w:val="006E1AE5"/>
    <w:rsid w:val="006E351E"/>
    <w:rsid w:val="006E774A"/>
    <w:rsid w:val="006F0459"/>
    <w:rsid w:val="006F4CFE"/>
    <w:rsid w:val="006F59D8"/>
    <w:rsid w:val="006F6346"/>
    <w:rsid w:val="006F6861"/>
    <w:rsid w:val="006F6951"/>
    <w:rsid w:val="006F7721"/>
    <w:rsid w:val="00705AA9"/>
    <w:rsid w:val="00705DA6"/>
    <w:rsid w:val="00706976"/>
    <w:rsid w:val="00706D95"/>
    <w:rsid w:val="00707206"/>
    <w:rsid w:val="007073DB"/>
    <w:rsid w:val="00707584"/>
    <w:rsid w:val="007075BD"/>
    <w:rsid w:val="007108E9"/>
    <w:rsid w:val="00714840"/>
    <w:rsid w:val="00714C5E"/>
    <w:rsid w:val="0072107C"/>
    <w:rsid w:val="00726609"/>
    <w:rsid w:val="00734810"/>
    <w:rsid w:val="00735001"/>
    <w:rsid w:val="007358F0"/>
    <w:rsid w:val="00737F9A"/>
    <w:rsid w:val="00741278"/>
    <w:rsid w:val="00746694"/>
    <w:rsid w:val="00747499"/>
    <w:rsid w:val="007477BD"/>
    <w:rsid w:val="007510CE"/>
    <w:rsid w:val="00755475"/>
    <w:rsid w:val="007567A1"/>
    <w:rsid w:val="00757CF5"/>
    <w:rsid w:val="00761DB4"/>
    <w:rsid w:val="00763D8E"/>
    <w:rsid w:val="007642BE"/>
    <w:rsid w:val="00764835"/>
    <w:rsid w:val="00766D9A"/>
    <w:rsid w:val="00771740"/>
    <w:rsid w:val="00773F7A"/>
    <w:rsid w:val="007748E8"/>
    <w:rsid w:val="0077660C"/>
    <w:rsid w:val="0078073A"/>
    <w:rsid w:val="00784BF7"/>
    <w:rsid w:val="00786211"/>
    <w:rsid w:val="00786D32"/>
    <w:rsid w:val="007907C4"/>
    <w:rsid w:val="00793C8A"/>
    <w:rsid w:val="0079755F"/>
    <w:rsid w:val="007A0143"/>
    <w:rsid w:val="007A58C1"/>
    <w:rsid w:val="007A6537"/>
    <w:rsid w:val="007A655F"/>
    <w:rsid w:val="007B0326"/>
    <w:rsid w:val="007B1C1A"/>
    <w:rsid w:val="007B3E87"/>
    <w:rsid w:val="007B78B8"/>
    <w:rsid w:val="007C29DC"/>
    <w:rsid w:val="007C338F"/>
    <w:rsid w:val="007C3A9E"/>
    <w:rsid w:val="007C3EF9"/>
    <w:rsid w:val="007C5C75"/>
    <w:rsid w:val="007C6599"/>
    <w:rsid w:val="007D5CAE"/>
    <w:rsid w:val="007E1245"/>
    <w:rsid w:val="007E27BA"/>
    <w:rsid w:val="007E3C6D"/>
    <w:rsid w:val="007E64DC"/>
    <w:rsid w:val="007F34D5"/>
    <w:rsid w:val="007F421A"/>
    <w:rsid w:val="007F62EF"/>
    <w:rsid w:val="008001C1"/>
    <w:rsid w:val="008010FF"/>
    <w:rsid w:val="0080127D"/>
    <w:rsid w:val="008014B2"/>
    <w:rsid w:val="008111B4"/>
    <w:rsid w:val="0081279B"/>
    <w:rsid w:val="00813D0D"/>
    <w:rsid w:val="0081737D"/>
    <w:rsid w:val="00822BD9"/>
    <w:rsid w:val="00823C33"/>
    <w:rsid w:val="00827FDE"/>
    <w:rsid w:val="008310AD"/>
    <w:rsid w:val="00833444"/>
    <w:rsid w:val="00840F78"/>
    <w:rsid w:val="00845210"/>
    <w:rsid w:val="00845638"/>
    <w:rsid w:val="008466FE"/>
    <w:rsid w:val="00851415"/>
    <w:rsid w:val="00852553"/>
    <w:rsid w:val="00855686"/>
    <w:rsid w:val="008559D3"/>
    <w:rsid w:val="00856EDC"/>
    <w:rsid w:val="00857615"/>
    <w:rsid w:val="00857E6D"/>
    <w:rsid w:val="0086137B"/>
    <w:rsid w:val="00862E48"/>
    <w:rsid w:val="00863ED3"/>
    <w:rsid w:val="00871709"/>
    <w:rsid w:val="008750E7"/>
    <w:rsid w:val="0087625E"/>
    <w:rsid w:val="00880902"/>
    <w:rsid w:val="00897174"/>
    <w:rsid w:val="008A294B"/>
    <w:rsid w:val="008A6792"/>
    <w:rsid w:val="008A75DB"/>
    <w:rsid w:val="008B4A20"/>
    <w:rsid w:val="008B5B2C"/>
    <w:rsid w:val="008B6D23"/>
    <w:rsid w:val="008C09EA"/>
    <w:rsid w:val="008C1ADA"/>
    <w:rsid w:val="008C69E7"/>
    <w:rsid w:val="008C7E20"/>
    <w:rsid w:val="008D445A"/>
    <w:rsid w:val="008D5A88"/>
    <w:rsid w:val="008D7FA2"/>
    <w:rsid w:val="008E0719"/>
    <w:rsid w:val="008E16DC"/>
    <w:rsid w:val="008E2EF1"/>
    <w:rsid w:val="008E34BE"/>
    <w:rsid w:val="008E3DE8"/>
    <w:rsid w:val="008E4062"/>
    <w:rsid w:val="008E40DB"/>
    <w:rsid w:val="008F0172"/>
    <w:rsid w:val="008F0762"/>
    <w:rsid w:val="008F5F96"/>
    <w:rsid w:val="008F76B2"/>
    <w:rsid w:val="00901012"/>
    <w:rsid w:val="009036F4"/>
    <w:rsid w:val="009037F1"/>
    <w:rsid w:val="009041F7"/>
    <w:rsid w:val="009069A9"/>
    <w:rsid w:val="00906D6B"/>
    <w:rsid w:val="009075C1"/>
    <w:rsid w:val="00907751"/>
    <w:rsid w:val="00913E8B"/>
    <w:rsid w:val="009169E6"/>
    <w:rsid w:val="009203BF"/>
    <w:rsid w:val="0092187E"/>
    <w:rsid w:val="009218E9"/>
    <w:rsid w:val="009247C8"/>
    <w:rsid w:val="00925D79"/>
    <w:rsid w:val="00931A37"/>
    <w:rsid w:val="00934F3B"/>
    <w:rsid w:val="009358B2"/>
    <w:rsid w:val="00936349"/>
    <w:rsid w:val="00950DFC"/>
    <w:rsid w:val="00953005"/>
    <w:rsid w:val="00954B2C"/>
    <w:rsid w:val="00955583"/>
    <w:rsid w:val="0096053D"/>
    <w:rsid w:val="00962213"/>
    <w:rsid w:val="009624B8"/>
    <w:rsid w:val="00963F73"/>
    <w:rsid w:val="00965C90"/>
    <w:rsid w:val="0097006C"/>
    <w:rsid w:val="0097023D"/>
    <w:rsid w:val="009766DF"/>
    <w:rsid w:val="00977BF7"/>
    <w:rsid w:val="0098246D"/>
    <w:rsid w:val="00983A43"/>
    <w:rsid w:val="00983C7C"/>
    <w:rsid w:val="00984C9B"/>
    <w:rsid w:val="0098769A"/>
    <w:rsid w:val="00990EBD"/>
    <w:rsid w:val="00991A33"/>
    <w:rsid w:val="0099271B"/>
    <w:rsid w:val="0099368F"/>
    <w:rsid w:val="00995511"/>
    <w:rsid w:val="009961CB"/>
    <w:rsid w:val="009A0120"/>
    <w:rsid w:val="009A2C7F"/>
    <w:rsid w:val="009A2F3E"/>
    <w:rsid w:val="009A63B1"/>
    <w:rsid w:val="009A7ACA"/>
    <w:rsid w:val="009B1F9B"/>
    <w:rsid w:val="009B246F"/>
    <w:rsid w:val="009B3D12"/>
    <w:rsid w:val="009B6C70"/>
    <w:rsid w:val="009C2DC4"/>
    <w:rsid w:val="009C61A7"/>
    <w:rsid w:val="009D019F"/>
    <w:rsid w:val="009D38FC"/>
    <w:rsid w:val="009E053E"/>
    <w:rsid w:val="009E0AA9"/>
    <w:rsid w:val="009E0ED8"/>
    <w:rsid w:val="009E1356"/>
    <w:rsid w:val="009E23D7"/>
    <w:rsid w:val="009E5FED"/>
    <w:rsid w:val="00A00511"/>
    <w:rsid w:val="00A07185"/>
    <w:rsid w:val="00A1077C"/>
    <w:rsid w:val="00A11609"/>
    <w:rsid w:val="00A116B4"/>
    <w:rsid w:val="00A11EA9"/>
    <w:rsid w:val="00A1309F"/>
    <w:rsid w:val="00A13A4F"/>
    <w:rsid w:val="00A14702"/>
    <w:rsid w:val="00A15D1A"/>
    <w:rsid w:val="00A207E2"/>
    <w:rsid w:val="00A214D4"/>
    <w:rsid w:val="00A25132"/>
    <w:rsid w:val="00A252D7"/>
    <w:rsid w:val="00A30024"/>
    <w:rsid w:val="00A31E87"/>
    <w:rsid w:val="00A3308C"/>
    <w:rsid w:val="00A354B4"/>
    <w:rsid w:val="00A36146"/>
    <w:rsid w:val="00A40A2E"/>
    <w:rsid w:val="00A40F65"/>
    <w:rsid w:val="00A44C2D"/>
    <w:rsid w:val="00A44C3E"/>
    <w:rsid w:val="00A4538A"/>
    <w:rsid w:val="00A4580D"/>
    <w:rsid w:val="00A45A6C"/>
    <w:rsid w:val="00A47238"/>
    <w:rsid w:val="00A5077B"/>
    <w:rsid w:val="00A51482"/>
    <w:rsid w:val="00A53290"/>
    <w:rsid w:val="00A56B74"/>
    <w:rsid w:val="00A61CFE"/>
    <w:rsid w:val="00A634D6"/>
    <w:rsid w:val="00A65CAB"/>
    <w:rsid w:val="00A711D0"/>
    <w:rsid w:val="00A716C7"/>
    <w:rsid w:val="00A71B76"/>
    <w:rsid w:val="00A74712"/>
    <w:rsid w:val="00A75022"/>
    <w:rsid w:val="00A7514C"/>
    <w:rsid w:val="00A77429"/>
    <w:rsid w:val="00A83643"/>
    <w:rsid w:val="00A85E0A"/>
    <w:rsid w:val="00A872C2"/>
    <w:rsid w:val="00A90CD4"/>
    <w:rsid w:val="00A940FB"/>
    <w:rsid w:val="00A97CBC"/>
    <w:rsid w:val="00AA4D8F"/>
    <w:rsid w:val="00AA5415"/>
    <w:rsid w:val="00AA66A7"/>
    <w:rsid w:val="00AB7A01"/>
    <w:rsid w:val="00AD0832"/>
    <w:rsid w:val="00AD3DEF"/>
    <w:rsid w:val="00AD4296"/>
    <w:rsid w:val="00AD45F4"/>
    <w:rsid w:val="00AD522F"/>
    <w:rsid w:val="00AD7891"/>
    <w:rsid w:val="00AE045F"/>
    <w:rsid w:val="00AE27E5"/>
    <w:rsid w:val="00AE4247"/>
    <w:rsid w:val="00AE4539"/>
    <w:rsid w:val="00AE68BF"/>
    <w:rsid w:val="00AF2BF6"/>
    <w:rsid w:val="00B0063D"/>
    <w:rsid w:val="00B00DC7"/>
    <w:rsid w:val="00B0103A"/>
    <w:rsid w:val="00B01586"/>
    <w:rsid w:val="00B048FA"/>
    <w:rsid w:val="00B0583E"/>
    <w:rsid w:val="00B06F81"/>
    <w:rsid w:val="00B07489"/>
    <w:rsid w:val="00B0760B"/>
    <w:rsid w:val="00B13BB5"/>
    <w:rsid w:val="00B1648E"/>
    <w:rsid w:val="00B20CBB"/>
    <w:rsid w:val="00B23577"/>
    <w:rsid w:val="00B2586E"/>
    <w:rsid w:val="00B33CC5"/>
    <w:rsid w:val="00B33DB4"/>
    <w:rsid w:val="00B364F3"/>
    <w:rsid w:val="00B413CD"/>
    <w:rsid w:val="00B42416"/>
    <w:rsid w:val="00B4265B"/>
    <w:rsid w:val="00B4590B"/>
    <w:rsid w:val="00B4620F"/>
    <w:rsid w:val="00B503DD"/>
    <w:rsid w:val="00B526F5"/>
    <w:rsid w:val="00B550AC"/>
    <w:rsid w:val="00B55A46"/>
    <w:rsid w:val="00B603E2"/>
    <w:rsid w:val="00B6083F"/>
    <w:rsid w:val="00B631A3"/>
    <w:rsid w:val="00B634B3"/>
    <w:rsid w:val="00B66E13"/>
    <w:rsid w:val="00B67972"/>
    <w:rsid w:val="00B741B0"/>
    <w:rsid w:val="00B741F9"/>
    <w:rsid w:val="00B760B6"/>
    <w:rsid w:val="00B77DD1"/>
    <w:rsid w:val="00B80880"/>
    <w:rsid w:val="00B84266"/>
    <w:rsid w:val="00B857FE"/>
    <w:rsid w:val="00B90267"/>
    <w:rsid w:val="00B92DBD"/>
    <w:rsid w:val="00B963C2"/>
    <w:rsid w:val="00B96687"/>
    <w:rsid w:val="00B97BA0"/>
    <w:rsid w:val="00B97C10"/>
    <w:rsid w:val="00BA3F69"/>
    <w:rsid w:val="00BA7AB0"/>
    <w:rsid w:val="00BA7ADE"/>
    <w:rsid w:val="00BA7DA4"/>
    <w:rsid w:val="00BB267D"/>
    <w:rsid w:val="00BB313E"/>
    <w:rsid w:val="00BB5CDC"/>
    <w:rsid w:val="00BB607A"/>
    <w:rsid w:val="00BB62D1"/>
    <w:rsid w:val="00BB694F"/>
    <w:rsid w:val="00BB71F1"/>
    <w:rsid w:val="00BC7FFE"/>
    <w:rsid w:val="00BD44BE"/>
    <w:rsid w:val="00BD5A9E"/>
    <w:rsid w:val="00BE22EA"/>
    <w:rsid w:val="00BE294D"/>
    <w:rsid w:val="00BE7C9C"/>
    <w:rsid w:val="00BF040C"/>
    <w:rsid w:val="00BF2ED0"/>
    <w:rsid w:val="00BF63D9"/>
    <w:rsid w:val="00C0026D"/>
    <w:rsid w:val="00C01C04"/>
    <w:rsid w:val="00C02374"/>
    <w:rsid w:val="00C03336"/>
    <w:rsid w:val="00C069A7"/>
    <w:rsid w:val="00C07255"/>
    <w:rsid w:val="00C07DD7"/>
    <w:rsid w:val="00C154B0"/>
    <w:rsid w:val="00C2495E"/>
    <w:rsid w:val="00C2644C"/>
    <w:rsid w:val="00C3044B"/>
    <w:rsid w:val="00C32522"/>
    <w:rsid w:val="00C364BA"/>
    <w:rsid w:val="00C36763"/>
    <w:rsid w:val="00C45DB8"/>
    <w:rsid w:val="00C47D6B"/>
    <w:rsid w:val="00C50D9F"/>
    <w:rsid w:val="00C52AB2"/>
    <w:rsid w:val="00C56143"/>
    <w:rsid w:val="00C562A3"/>
    <w:rsid w:val="00C57400"/>
    <w:rsid w:val="00C602AD"/>
    <w:rsid w:val="00C608DD"/>
    <w:rsid w:val="00C64586"/>
    <w:rsid w:val="00C72EB5"/>
    <w:rsid w:val="00C7402F"/>
    <w:rsid w:val="00C7455D"/>
    <w:rsid w:val="00C76F8F"/>
    <w:rsid w:val="00C77452"/>
    <w:rsid w:val="00C77B3B"/>
    <w:rsid w:val="00C81811"/>
    <w:rsid w:val="00C8381D"/>
    <w:rsid w:val="00C96867"/>
    <w:rsid w:val="00C977AB"/>
    <w:rsid w:val="00CA09B7"/>
    <w:rsid w:val="00CA36B8"/>
    <w:rsid w:val="00CA4C26"/>
    <w:rsid w:val="00CA5FB3"/>
    <w:rsid w:val="00CB590F"/>
    <w:rsid w:val="00CB59DF"/>
    <w:rsid w:val="00CB6004"/>
    <w:rsid w:val="00CB6026"/>
    <w:rsid w:val="00CB6828"/>
    <w:rsid w:val="00CC0ABA"/>
    <w:rsid w:val="00CC66BD"/>
    <w:rsid w:val="00CC67C5"/>
    <w:rsid w:val="00CD0B19"/>
    <w:rsid w:val="00CD42AE"/>
    <w:rsid w:val="00CD68C7"/>
    <w:rsid w:val="00CD6D5F"/>
    <w:rsid w:val="00CE2B79"/>
    <w:rsid w:val="00CE34EC"/>
    <w:rsid w:val="00CF137C"/>
    <w:rsid w:val="00CF38ED"/>
    <w:rsid w:val="00CF4B7C"/>
    <w:rsid w:val="00CF7665"/>
    <w:rsid w:val="00D00225"/>
    <w:rsid w:val="00D010C2"/>
    <w:rsid w:val="00D03FDC"/>
    <w:rsid w:val="00D115EE"/>
    <w:rsid w:val="00D13418"/>
    <w:rsid w:val="00D14E83"/>
    <w:rsid w:val="00D1528A"/>
    <w:rsid w:val="00D168F4"/>
    <w:rsid w:val="00D17050"/>
    <w:rsid w:val="00D21B44"/>
    <w:rsid w:val="00D22BA4"/>
    <w:rsid w:val="00D30CE0"/>
    <w:rsid w:val="00D31091"/>
    <w:rsid w:val="00D32A69"/>
    <w:rsid w:val="00D32EF2"/>
    <w:rsid w:val="00D34134"/>
    <w:rsid w:val="00D35253"/>
    <w:rsid w:val="00D36970"/>
    <w:rsid w:val="00D36C55"/>
    <w:rsid w:val="00D422EA"/>
    <w:rsid w:val="00D44880"/>
    <w:rsid w:val="00D454FC"/>
    <w:rsid w:val="00D708FA"/>
    <w:rsid w:val="00D733E6"/>
    <w:rsid w:val="00D73553"/>
    <w:rsid w:val="00D749F9"/>
    <w:rsid w:val="00D772D6"/>
    <w:rsid w:val="00D7791D"/>
    <w:rsid w:val="00D80DFF"/>
    <w:rsid w:val="00D82D1B"/>
    <w:rsid w:val="00D877B7"/>
    <w:rsid w:val="00D90C90"/>
    <w:rsid w:val="00D90D6F"/>
    <w:rsid w:val="00D911D9"/>
    <w:rsid w:val="00DA1636"/>
    <w:rsid w:val="00DA23BA"/>
    <w:rsid w:val="00DA29EC"/>
    <w:rsid w:val="00DB0C50"/>
    <w:rsid w:val="00DB233A"/>
    <w:rsid w:val="00DB7176"/>
    <w:rsid w:val="00DB75B6"/>
    <w:rsid w:val="00DC0BC3"/>
    <w:rsid w:val="00DC25FD"/>
    <w:rsid w:val="00DC540D"/>
    <w:rsid w:val="00DC6338"/>
    <w:rsid w:val="00DD3939"/>
    <w:rsid w:val="00DD71E1"/>
    <w:rsid w:val="00DE0506"/>
    <w:rsid w:val="00DE1970"/>
    <w:rsid w:val="00DE2C7D"/>
    <w:rsid w:val="00DE337F"/>
    <w:rsid w:val="00DE71A0"/>
    <w:rsid w:val="00DF0494"/>
    <w:rsid w:val="00DF1093"/>
    <w:rsid w:val="00DF31F9"/>
    <w:rsid w:val="00DF7486"/>
    <w:rsid w:val="00DF7D87"/>
    <w:rsid w:val="00E03218"/>
    <w:rsid w:val="00E04823"/>
    <w:rsid w:val="00E058EE"/>
    <w:rsid w:val="00E060EB"/>
    <w:rsid w:val="00E06754"/>
    <w:rsid w:val="00E144ED"/>
    <w:rsid w:val="00E14A8B"/>
    <w:rsid w:val="00E14B7B"/>
    <w:rsid w:val="00E16072"/>
    <w:rsid w:val="00E1724B"/>
    <w:rsid w:val="00E2131F"/>
    <w:rsid w:val="00E23062"/>
    <w:rsid w:val="00E2402C"/>
    <w:rsid w:val="00E25BB5"/>
    <w:rsid w:val="00E27A4B"/>
    <w:rsid w:val="00E31259"/>
    <w:rsid w:val="00E322D6"/>
    <w:rsid w:val="00E323D1"/>
    <w:rsid w:val="00E3431B"/>
    <w:rsid w:val="00E363C9"/>
    <w:rsid w:val="00E468BB"/>
    <w:rsid w:val="00E50323"/>
    <w:rsid w:val="00E51EE8"/>
    <w:rsid w:val="00E5569B"/>
    <w:rsid w:val="00E55994"/>
    <w:rsid w:val="00E57349"/>
    <w:rsid w:val="00E636D4"/>
    <w:rsid w:val="00E66842"/>
    <w:rsid w:val="00E71694"/>
    <w:rsid w:val="00E743F6"/>
    <w:rsid w:val="00E7455B"/>
    <w:rsid w:val="00E8069E"/>
    <w:rsid w:val="00E80DD3"/>
    <w:rsid w:val="00E81A3C"/>
    <w:rsid w:val="00E927B8"/>
    <w:rsid w:val="00E94164"/>
    <w:rsid w:val="00E97906"/>
    <w:rsid w:val="00EA5EE5"/>
    <w:rsid w:val="00EB017B"/>
    <w:rsid w:val="00EB0AEE"/>
    <w:rsid w:val="00EB201F"/>
    <w:rsid w:val="00EB2B69"/>
    <w:rsid w:val="00EB2F6F"/>
    <w:rsid w:val="00EC0F67"/>
    <w:rsid w:val="00EC34C0"/>
    <w:rsid w:val="00EC7E47"/>
    <w:rsid w:val="00ED1B48"/>
    <w:rsid w:val="00ED4D54"/>
    <w:rsid w:val="00EE3288"/>
    <w:rsid w:val="00EE412B"/>
    <w:rsid w:val="00EE457F"/>
    <w:rsid w:val="00EE4F0B"/>
    <w:rsid w:val="00EF1E51"/>
    <w:rsid w:val="00EF1F80"/>
    <w:rsid w:val="00EF2E43"/>
    <w:rsid w:val="00EF392F"/>
    <w:rsid w:val="00EF5EBA"/>
    <w:rsid w:val="00EF604B"/>
    <w:rsid w:val="00F0056F"/>
    <w:rsid w:val="00F03E1B"/>
    <w:rsid w:val="00F13182"/>
    <w:rsid w:val="00F131FE"/>
    <w:rsid w:val="00F20360"/>
    <w:rsid w:val="00F23F96"/>
    <w:rsid w:val="00F25795"/>
    <w:rsid w:val="00F25BE2"/>
    <w:rsid w:val="00F274A6"/>
    <w:rsid w:val="00F27725"/>
    <w:rsid w:val="00F31282"/>
    <w:rsid w:val="00F3418C"/>
    <w:rsid w:val="00F37D67"/>
    <w:rsid w:val="00F42558"/>
    <w:rsid w:val="00F430BA"/>
    <w:rsid w:val="00F445A7"/>
    <w:rsid w:val="00F4632B"/>
    <w:rsid w:val="00F46C5E"/>
    <w:rsid w:val="00F52D84"/>
    <w:rsid w:val="00F55878"/>
    <w:rsid w:val="00F55F15"/>
    <w:rsid w:val="00F56DDE"/>
    <w:rsid w:val="00F6512C"/>
    <w:rsid w:val="00F67175"/>
    <w:rsid w:val="00F72485"/>
    <w:rsid w:val="00F80B7A"/>
    <w:rsid w:val="00F8258B"/>
    <w:rsid w:val="00F86476"/>
    <w:rsid w:val="00F869D8"/>
    <w:rsid w:val="00F93463"/>
    <w:rsid w:val="00F93672"/>
    <w:rsid w:val="00F93A47"/>
    <w:rsid w:val="00F95593"/>
    <w:rsid w:val="00F96DA4"/>
    <w:rsid w:val="00F972A8"/>
    <w:rsid w:val="00FA00A8"/>
    <w:rsid w:val="00FA0943"/>
    <w:rsid w:val="00FA2CA7"/>
    <w:rsid w:val="00FA4CD7"/>
    <w:rsid w:val="00FA5BB8"/>
    <w:rsid w:val="00FA67F5"/>
    <w:rsid w:val="00FB0568"/>
    <w:rsid w:val="00FB1076"/>
    <w:rsid w:val="00FB2294"/>
    <w:rsid w:val="00FB3A74"/>
    <w:rsid w:val="00FB7990"/>
    <w:rsid w:val="00FC295A"/>
    <w:rsid w:val="00FC3C79"/>
    <w:rsid w:val="00FC493A"/>
    <w:rsid w:val="00FC6443"/>
    <w:rsid w:val="00FD1E51"/>
    <w:rsid w:val="00FD4AAB"/>
    <w:rsid w:val="00FD62D1"/>
    <w:rsid w:val="00FE1025"/>
    <w:rsid w:val="00FE342D"/>
    <w:rsid w:val="00FE455C"/>
    <w:rsid w:val="00FE466C"/>
    <w:rsid w:val="00FE51D3"/>
    <w:rsid w:val="00FF0A74"/>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7FCA4"/>
  <w15:docId w15:val="{9A7C3733-933C-4913-9070-C938ADF30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44ED"/>
    <w:pPr>
      <w:overflowPunct w:val="0"/>
      <w:autoSpaceDE w:val="0"/>
      <w:autoSpaceDN w:val="0"/>
      <w:adjustRightInd w:val="0"/>
      <w:textAlignment w:val="baseline"/>
    </w:pPr>
    <w:rPr>
      <w:lang w:eastAsia="en-US"/>
    </w:rPr>
  </w:style>
  <w:style w:type="paragraph" w:styleId="Antrat1">
    <w:name w:val="heading 1"/>
    <w:basedOn w:val="Stilius1"/>
    <w:next w:val="Stilius1"/>
    <w:link w:val="Antrat1Diagrama"/>
    <w:autoRedefine/>
    <w:uiPriority w:val="9"/>
    <w:qFormat/>
    <w:rsid w:val="006A3B15"/>
    <w:pPr>
      <w:numPr>
        <w:ilvl w:val="1"/>
        <w:numId w:val="4"/>
      </w:numPr>
      <w:tabs>
        <w:tab w:val="left" w:pos="851"/>
      </w:tabs>
      <w:spacing w:before="0" w:after="200" w:line="360" w:lineRule="auto"/>
      <w:ind w:hanging="764"/>
      <w:contextualSpacing/>
      <w:jc w:val="left"/>
      <w:outlineLvl w:val="0"/>
    </w:pPr>
    <w:rPr>
      <w:b/>
      <w:bCs/>
      <w:kern w:val="2"/>
      <w:sz w:val="24"/>
      <w:szCs w:val="24"/>
    </w:rPr>
  </w:style>
  <w:style w:type="paragraph" w:styleId="Antrat2">
    <w:name w:val="heading 2"/>
    <w:basedOn w:val="Stilius1"/>
    <w:next w:val="Stilius1"/>
    <w:link w:val="Antrat2Diagrama"/>
    <w:autoRedefine/>
    <w:uiPriority w:val="9"/>
    <w:unhideWhenUsed/>
    <w:qFormat/>
    <w:rsid w:val="004C3A74"/>
    <w:pPr>
      <w:numPr>
        <w:ilvl w:val="1"/>
        <w:numId w:val="2"/>
      </w:numPr>
      <w:tabs>
        <w:tab w:val="left" w:pos="851"/>
      </w:tabs>
      <w:spacing w:before="0" w:line="240" w:lineRule="auto"/>
      <w:ind w:left="0" w:hanging="851"/>
      <w:outlineLvl w:val="1"/>
    </w:pPr>
    <w:rPr>
      <w:rFonts w:ascii="Times New Roman" w:hAnsi="Times New Roman" w:cs="Times New Roman"/>
      <w:b/>
      <w:bCs/>
      <w:iCs/>
      <w:sz w:val="24"/>
      <w:szCs w:val="24"/>
    </w:rPr>
  </w:style>
  <w:style w:type="paragraph" w:styleId="Antrat3">
    <w:name w:val="heading 3"/>
    <w:basedOn w:val="Stilius1"/>
    <w:next w:val="Stilius1"/>
    <w:link w:val="Antrat3Diagrama"/>
    <w:uiPriority w:val="9"/>
    <w:unhideWhenUsed/>
    <w:qFormat/>
    <w:rsid w:val="00FD4AAB"/>
    <w:pPr>
      <w:keepNext/>
      <w:numPr>
        <w:ilvl w:val="2"/>
        <w:numId w:val="2"/>
      </w:numPr>
      <w:tabs>
        <w:tab w:val="left" w:pos="851"/>
      </w:tabs>
      <w:outlineLvl w:val="2"/>
    </w:pPr>
    <w:rPr>
      <w:rFonts w:cs="Times New Roman"/>
      <w:bCs/>
      <w:szCs w:val="26"/>
    </w:rPr>
  </w:style>
  <w:style w:type="paragraph" w:styleId="Antrat4">
    <w:name w:val="heading 4"/>
    <w:basedOn w:val="Stilius1"/>
    <w:next w:val="Stilius1"/>
    <w:link w:val="Antrat4Diagrama"/>
    <w:uiPriority w:val="9"/>
    <w:unhideWhenUsed/>
    <w:qFormat/>
    <w:rsid w:val="00FD4AAB"/>
    <w:pPr>
      <w:keepNext/>
      <w:numPr>
        <w:ilvl w:val="3"/>
        <w:numId w:val="2"/>
      </w:numPr>
      <w:tabs>
        <w:tab w:val="left" w:pos="851"/>
      </w:tabs>
      <w:outlineLvl w:val="3"/>
    </w:pPr>
    <w:rPr>
      <w:bCs/>
      <w:szCs w:val="28"/>
    </w:rPr>
  </w:style>
  <w:style w:type="paragraph" w:styleId="Antrat5">
    <w:name w:val="heading 5"/>
    <w:basedOn w:val="prastasis"/>
    <w:next w:val="prastasis"/>
    <w:link w:val="Antrat5Diagrama"/>
    <w:uiPriority w:val="9"/>
    <w:semiHidden/>
    <w:unhideWhenUsed/>
    <w:qFormat/>
    <w:rsid w:val="00784BF7"/>
    <w:pPr>
      <w:numPr>
        <w:ilvl w:val="4"/>
        <w:numId w:val="2"/>
      </w:numPr>
      <w:spacing w:before="240" w:after="60"/>
      <w:outlineLvl w:val="4"/>
    </w:pPr>
    <w:rPr>
      <w:rFonts w:ascii="Calibri" w:hAnsi="Calibri"/>
      <w:b/>
      <w:bCs/>
      <w:i/>
      <w:iCs/>
      <w:sz w:val="26"/>
      <w:szCs w:val="26"/>
    </w:rPr>
  </w:style>
  <w:style w:type="paragraph" w:styleId="Antrat6">
    <w:name w:val="heading 6"/>
    <w:basedOn w:val="prastasis"/>
    <w:next w:val="prastasis"/>
    <w:link w:val="Antrat6Diagrama"/>
    <w:uiPriority w:val="9"/>
    <w:semiHidden/>
    <w:unhideWhenUsed/>
    <w:qFormat/>
    <w:rsid w:val="00784BF7"/>
    <w:pPr>
      <w:numPr>
        <w:ilvl w:val="5"/>
        <w:numId w:val="2"/>
      </w:numPr>
      <w:spacing w:before="240" w:after="60"/>
      <w:outlineLvl w:val="5"/>
    </w:pPr>
    <w:rPr>
      <w:rFonts w:ascii="Calibri" w:hAnsi="Calibri"/>
      <w:b/>
      <w:bCs/>
      <w:sz w:val="22"/>
      <w:szCs w:val="22"/>
    </w:rPr>
  </w:style>
  <w:style w:type="paragraph" w:styleId="Antrat7">
    <w:name w:val="heading 7"/>
    <w:basedOn w:val="prastasis"/>
    <w:next w:val="prastasis"/>
    <w:link w:val="Antrat7Diagrama"/>
    <w:uiPriority w:val="9"/>
    <w:semiHidden/>
    <w:unhideWhenUsed/>
    <w:qFormat/>
    <w:rsid w:val="00784BF7"/>
    <w:pPr>
      <w:numPr>
        <w:ilvl w:val="6"/>
        <w:numId w:val="2"/>
      </w:numPr>
      <w:spacing w:before="240" w:after="60"/>
      <w:outlineLvl w:val="6"/>
    </w:pPr>
    <w:rPr>
      <w:rFonts w:ascii="Calibri" w:hAnsi="Calibri"/>
      <w:sz w:val="24"/>
      <w:szCs w:val="24"/>
    </w:rPr>
  </w:style>
  <w:style w:type="paragraph" w:styleId="Antrat8">
    <w:name w:val="heading 8"/>
    <w:basedOn w:val="prastasis"/>
    <w:next w:val="prastasis"/>
    <w:link w:val="Antrat8Diagrama"/>
    <w:uiPriority w:val="9"/>
    <w:semiHidden/>
    <w:unhideWhenUsed/>
    <w:qFormat/>
    <w:rsid w:val="00784BF7"/>
    <w:pPr>
      <w:numPr>
        <w:ilvl w:val="7"/>
        <w:numId w:val="2"/>
      </w:numPr>
      <w:spacing w:before="240" w:after="60"/>
      <w:outlineLvl w:val="7"/>
    </w:pPr>
    <w:rPr>
      <w:rFonts w:ascii="Calibri" w:hAnsi="Calibri"/>
      <w:i/>
      <w:iCs/>
      <w:sz w:val="24"/>
      <w:szCs w:val="24"/>
    </w:rPr>
  </w:style>
  <w:style w:type="paragraph" w:styleId="Antrat9">
    <w:name w:val="heading 9"/>
    <w:basedOn w:val="prastasis"/>
    <w:next w:val="prastasis"/>
    <w:link w:val="Antrat9Diagrama"/>
    <w:uiPriority w:val="9"/>
    <w:semiHidden/>
    <w:unhideWhenUsed/>
    <w:qFormat/>
    <w:rsid w:val="00784BF7"/>
    <w:pPr>
      <w:numPr>
        <w:ilvl w:val="8"/>
        <w:numId w:val="2"/>
      </w:numPr>
      <w:spacing w:before="240" w:after="60"/>
      <w:outlineLvl w:val="8"/>
    </w:pPr>
    <w:rPr>
      <w:rFonts w:ascii="Cambria" w:hAnsi="Cambria"/>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Nagłówek strony,Blanko antraste"/>
    <w:basedOn w:val="prastasis"/>
    <w:link w:val="AntratsDiagrama"/>
    <w:uiPriority w:val="99"/>
    <w:pPr>
      <w:tabs>
        <w:tab w:val="center" w:pos="4153"/>
        <w:tab w:val="right" w:pos="8306"/>
      </w:tabs>
    </w:pPr>
  </w:style>
  <w:style w:type="paragraph" w:styleId="Porat">
    <w:name w:val="footer"/>
    <w:basedOn w:val="prastasis"/>
    <w:link w:val="PoratDiagrama"/>
    <w:uiPriority w:val="99"/>
    <w:pPr>
      <w:tabs>
        <w:tab w:val="center" w:pos="4153"/>
        <w:tab w:val="right" w:pos="8306"/>
      </w:tabs>
    </w:pPr>
  </w:style>
  <w:style w:type="character" w:styleId="Puslapionumeris">
    <w:name w:val="page number"/>
    <w:basedOn w:val="Numatytasispastraiposriftas"/>
    <w:semiHidden/>
  </w:style>
  <w:style w:type="paragraph" w:styleId="Pagrindiniotekstotrauka">
    <w:name w:val="Body Text Indent"/>
    <w:basedOn w:val="prastasis"/>
    <w:semiHidden/>
    <w:pPr>
      <w:spacing w:line="360" w:lineRule="auto"/>
      <w:ind w:firstLine="720"/>
      <w:jc w:val="both"/>
    </w:pPr>
    <w:rPr>
      <w:rFonts w:ascii="Arial" w:hAnsi="Arial"/>
    </w:rPr>
  </w:style>
  <w:style w:type="paragraph" w:styleId="Pagrindiniotekstotrauka2">
    <w:name w:val="Body Text Indent 2"/>
    <w:basedOn w:val="prastasis"/>
    <w:link w:val="Pagrindiniotekstotrauka2Diagrama"/>
    <w:pPr>
      <w:spacing w:line="360" w:lineRule="auto"/>
      <w:ind w:firstLine="709"/>
    </w:pPr>
    <w:rPr>
      <w:rFonts w:ascii="Arial" w:hAnsi="Arial"/>
    </w:rPr>
  </w:style>
  <w:style w:type="table" w:styleId="Lentelstinklelis">
    <w:name w:val="Table Grid"/>
    <w:basedOn w:val="prastojilentel"/>
    <w:uiPriority w:val="59"/>
    <w:rsid w:val="00452D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uiPriority w:val="9"/>
    <w:rsid w:val="006A3B15"/>
    <w:rPr>
      <w:rFonts w:ascii="Arial" w:hAnsi="Arial" w:cs="Arial"/>
      <w:b/>
      <w:bCs/>
      <w:kern w:val="2"/>
      <w:sz w:val="24"/>
      <w:szCs w:val="24"/>
      <w:lang w:eastAsia="en-US"/>
    </w:rPr>
  </w:style>
  <w:style w:type="paragraph" w:styleId="Turinioantrat">
    <w:name w:val="TOC Heading"/>
    <w:basedOn w:val="Antrat1"/>
    <w:next w:val="prastasis"/>
    <w:uiPriority w:val="39"/>
    <w:unhideWhenUsed/>
    <w:qFormat/>
    <w:rsid w:val="00452D9D"/>
    <w:pPr>
      <w:keepLines/>
      <w:outlineLvl w:val="9"/>
    </w:pPr>
    <w:rPr>
      <w:rFonts w:ascii="Cambria" w:hAnsi="Cambria"/>
      <w:color w:val="365F91"/>
      <w:kern w:val="0"/>
      <w:sz w:val="28"/>
      <w:szCs w:val="28"/>
      <w:lang w:val="en-US" w:eastAsia="ja-JP"/>
    </w:rPr>
  </w:style>
  <w:style w:type="paragraph" w:styleId="Turinys1">
    <w:name w:val="toc 1"/>
    <w:basedOn w:val="Stilius1"/>
    <w:next w:val="Stilius1"/>
    <w:autoRedefine/>
    <w:uiPriority w:val="39"/>
    <w:unhideWhenUsed/>
    <w:qFormat/>
    <w:rsid w:val="006F59D8"/>
    <w:pPr>
      <w:tabs>
        <w:tab w:val="left" w:pos="851"/>
        <w:tab w:val="left" w:leader="dot" w:pos="9072"/>
      </w:tabs>
      <w:overflowPunct w:val="0"/>
      <w:autoSpaceDE w:val="0"/>
      <w:autoSpaceDN w:val="0"/>
      <w:adjustRightInd w:val="0"/>
      <w:spacing w:before="60" w:line="280" w:lineRule="exact"/>
      <w:ind w:left="0" w:right="-284"/>
      <w:jc w:val="left"/>
      <w:textAlignment w:val="baseline"/>
    </w:pPr>
    <w:rPr>
      <w:rFonts w:ascii="Arial Bold" w:hAnsi="Arial Bold" w:cs="Calibri"/>
      <w:b/>
      <w:bCs/>
      <w:caps/>
    </w:rPr>
  </w:style>
  <w:style w:type="character" w:styleId="Hipersaitas">
    <w:name w:val="Hyperlink"/>
    <w:uiPriority w:val="99"/>
    <w:unhideWhenUsed/>
    <w:rsid w:val="00641414"/>
    <w:rPr>
      <w:color w:val="0000FF"/>
      <w:u w:val="single"/>
    </w:rPr>
  </w:style>
  <w:style w:type="character" w:customStyle="1" w:styleId="Antrat2Diagrama">
    <w:name w:val="Antraštė 2 Diagrama"/>
    <w:link w:val="Antrat2"/>
    <w:uiPriority w:val="9"/>
    <w:rsid w:val="004C3A74"/>
    <w:rPr>
      <w:b/>
      <w:bCs/>
      <w:iCs/>
      <w:sz w:val="24"/>
      <w:szCs w:val="24"/>
      <w:lang w:eastAsia="en-US"/>
    </w:rPr>
  </w:style>
  <w:style w:type="paragraph" w:styleId="Turinys2">
    <w:name w:val="toc 2"/>
    <w:basedOn w:val="Stilius1"/>
    <w:next w:val="Stilius1"/>
    <w:autoRedefine/>
    <w:uiPriority w:val="39"/>
    <w:unhideWhenUsed/>
    <w:qFormat/>
    <w:rsid w:val="00ED1B48"/>
    <w:pPr>
      <w:tabs>
        <w:tab w:val="left" w:pos="851"/>
        <w:tab w:val="left" w:leader="dot" w:pos="9072"/>
      </w:tabs>
      <w:overflowPunct w:val="0"/>
      <w:autoSpaceDE w:val="0"/>
      <w:autoSpaceDN w:val="0"/>
      <w:adjustRightInd w:val="0"/>
      <w:spacing w:before="60" w:line="200" w:lineRule="exact"/>
      <w:ind w:left="0"/>
      <w:jc w:val="left"/>
      <w:textAlignment w:val="baseline"/>
    </w:pPr>
    <w:rPr>
      <w:rFonts w:cs="Calibri"/>
      <w:iCs/>
    </w:rPr>
  </w:style>
  <w:style w:type="paragraph" w:customStyle="1" w:styleId="Stilius1">
    <w:name w:val="Stilius1"/>
    <w:link w:val="Stilius1Char"/>
    <w:qFormat/>
    <w:rsid w:val="00A40A2E"/>
    <w:pPr>
      <w:spacing w:before="200" w:line="300" w:lineRule="exact"/>
      <w:ind w:left="851"/>
      <w:jc w:val="both"/>
    </w:pPr>
    <w:rPr>
      <w:rFonts w:ascii="Arial" w:hAnsi="Arial" w:cs="Arial"/>
      <w:lang w:eastAsia="en-US"/>
    </w:rPr>
  </w:style>
  <w:style w:type="paragraph" w:styleId="Sraopastraipa">
    <w:name w:val="List Paragraph"/>
    <w:aliases w:val="TES_tekst-punktais,Sąrašo pastraipa1,Buletai,Bullet EY,List Paragraph21,List Paragraph1,List Paragraph2,lp1,Bullet 1,Use Case List Paragraph,Numbering,ERP-List Paragraph,List Paragraph11,List Paragraph111,Paragraph,List Paragraph Red"/>
    <w:basedOn w:val="prastasis"/>
    <w:link w:val="SraopastraipaDiagrama"/>
    <w:uiPriority w:val="34"/>
    <w:qFormat/>
    <w:rsid w:val="0043693A"/>
    <w:pPr>
      <w:ind w:left="1296"/>
    </w:pPr>
  </w:style>
  <w:style w:type="character" w:customStyle="1" w:styleId="Stilius1Char">
    <w:name w:val="Stilius1 Char"/>
    <w:link w:val="Stilius1"/>
    <w:rsid w:val="00A40A2E"/>
    <w:rPr>
      <w:rFonts w:ascii="Arial" w:hAnsi="Arial" w:cs="Arial"/>
      <w:lang w:eastAsia="en-US"/>
    </w:rPr>
  </w:style>
  <w:style w:type="character" w:customStyle="1" w:styleId="Antrat3Diagrama">
    <w:name w:val="Antraštė 3 Diagrama"/>
    <w:link w:val="Antrat3"/>
    <w:uiPriority w:val="9"/>
    <w:rsid w:val="00FD4AAB"/>
    <w:rPr>
      <w:rFonts w:ascii="Arial" w:hAnsi="Arial"/>
      <w:bCs/>
      <w:szCs w:val="26"/>
      <w:lang w:eastAsia="en-US"/>
    </w:rPr>
  </w:style>
  <w:style w:type="character" w:customStyle="1" w:styleId="Antrat4Diagrama">
    <w:name w:val="Antraštė 4 Diagrama"/>
    <w:link w:val="Antrat4"/>
    <w:uiPriority w:val="9"/>
    <w:rsid w:val="006B5BFF"/>
    <w:rPr>
      <w:rFonts w:ascii="Arial" w:hAnsi="Arial" w:cs="Arial"/>
      <w:bCs/>
      <w:szCs w:val="28"/>
      <w:lang w:eastAsia="en-US"/>
    </w:rPr>
  </w:style>
  <w:style w:type="character" w:customStyle="1" w:styleId="Antrat5Diagrama">
    <w:name w:val="Antraštė 5 Diagrama"/>
    <w:link w:val="Antrat5"/>
    <w:uiPriority w:val="9"/>
    <w:semiHidden/>
    <w:rsid w:val="00784BF7"/>
    <w:rPr>
      <w:rFonts w:ascii="Calibri" w:hAnsi="Calibri"/>
      <w:b/>
      <w:bCs/>
      <w:i/>
      <w:iCs/>
      <w:sz w:val="26"/>
      <w:szCs w:val="26"/>
      <w:lang w:eastAsia="en-US"/>
    </w:rPr>
  </w:style>
  <w:style w:type="character" w:customStyle="1" w:styleId="Antrat6Diagrama">
    <w:name w:val="Antraštė 6 Diagrama"/>
    <w:link w:val="Antrat6"/>
    <w:uiPriority w:val="9"/>
    <w:semiHidden/>
    <w:rsid w:val="00784BF7"/>
    <w:rPr>
      <w:rFonts w:ascii="Calibri" w:hAnsi="Calibri"/>
      <w:b/>
      <w:bCs/>
      <w:sz w:val="22"/>
      <w:szCs w:val="22"/>
      <w:lang w:eastAsia="en-US"/>
    </w:rPr>
  </w:style>
  <w:style w:type="character" w:customStyle="1" w:styleId="Antrat7Diagrama">
    <w:name w:val="Antraštė 7 Diagrama"/>
    <w:link w:val="Antrat7"/>
    <w:uiPriority w:val="9"/>
    <w:semiHidden/>
    <w:rsid w:val="00784BF7"/>
    <w:rPr>
      <w:rFonts w:ascii="Calibri" w:hAnsi="Calibri"/>
      <w:sz w:val="24"/>
      <w:szCs w:val="24"/>
      <w:lang w:eastAsia="en-US"/>
    </w:rPr>
  </w:style>
  <w:style w:type="character" w:customStyle="1" w:styleId="Antrat8Diagrama">
    <w:name w:val="Antraštė 8 Diagrama"/>
    <w:link w:val="Antrat8"/>
    <w:uiPriority w:val="9"/>
    <w:semiHidden/>
    <w:rsid w:val="00784BF7"/>
    <w:rPr>
      <w:rFonts w:ascii="Calibri" w:hAnsi="Calibri"/>
      <w:i/>
      <w:iCs/>
      <w:sz w:val="24"/>
      <w:szCs w:val="24"/>
      <w:lang w:eastAsia="en-US"/>
    </w:rPr>
  </w:style>
  <w:style w:type="character" w:customStyle="1" w:styleId="Antrat9Diagrama">
    <w:name w:val="Antraštė 9 Diagrama"/>
    <w:link w:val="Antrat9"/>
    <w:uiPriority w:val="9"/>
    <w:semiHidden/>
    <w:rsid w:val="00784BF7"/>
    <w:rPr>
      <w:rFonts w:ascii="Cambria" w:hAnsi="Cambria"/>
      <w:sz w:val="22"/>
      <w:szCs w:val="22"/>
      <w:lang w:eastAsia="en-US"/>
    </w:rPr>
  </w:style>
  <w:style w:type="paragraph" w:styleId="Turinys3">
    <w:name w:val="toc 3"/>
    <w:basedOn w:val="Stilius1"/>
    <w:next w:val="Stilius1"/>
    <w:autoRedefine/>
    <w:uiPriority w:val="39"/>
    <w:unhideWhenUsed/>
    <w:qFormat/>
    <w:rsid w:val="000617A3"/>
    <w:pPr>
      <w:tabs>
        <w:tab w:val="left" w:pos="851"/>
        <w:tab w:val="left" w:pos="1200"/>
        <w:tab w:val="left" w:leader="dot" w:pos="9072"/>
        <w:tab w:val="right" w:leader="dot" w:pos="9345"/>
      </w:tabs>
      <w:overflowPunct w:val="0"/>
      <w:autoSpaceDE w:val="0"/>
      <w:autoSpaceDN w:val="0"/>
      <w:adjustRightInd w:val="0"/>
      <w:spacing w:before="0"/>
      <w:ind w:left="0"/>
      <w:jc w:val="left"/>
      <w:textAlignment w:val="baseline"/>
    </w:pPr>
    <w:rPr>
      <w:rFonts w:cs="Calibri"/>
    </w:rPr>
  </w:style>
  <w:style w:type="paragraph" w:styleId="Debesliotekstas">
    <w:name w:val="Balloon Text"/>
    <w:basedOn w:val="prastasis"/>
    <w:link w:val="DebesliotekstasDiagrama"/>
    <w:uiPriority w:val="99"/>
    <w:semiHidden/>
    <w:unhideWhenUsed/>
    <w:rsid w:val="00A1309F"/>
    <w:rPr>
      <w:rFonts w:ascii="Tahoma" w:hAnsi="Tahoma" w:cs="Tahoma"/>
      <w:sz w:val="16"/>
      <w:szCs w:val="16"/>
    </w:rPr>
  </w:style>
  <w:style w:type="character" w:customStyle="1" w:styleId="DebesliotekstasDiagrama">
    <w:name w:val="Debesėlio tekstas Diagrama"/>
    <w:link w:val="Debesliotekstas"/>
    <w:uiPriority w:val="99"/>
    <w:semiHidden/>
    <w:rsid w:val="00A1309F"/>
    <w:rPr>
      <w:rFonts w:ascii="Tahoma" w:hAnsi="Tahoma" w:cs="Tahoma"/>
      <w:sz w:val="16"/>
      <w:szCs w:val="16"/>
      <w:lang w:eastAsia="en-US"/>
    </w:rPr>
  </w:style>
  <w:style w:type="paragraph" w:customStyle="1" w:styleId="Aufzhlung1">
    <w:name w:val="Aufzählung1"/>
    <w:basedOn w:val="prastasis"/>
    <w:autoRedefine/>
    <w:rsid w:val="000000F3"/>
    <w:pPr>
      <w:numPr>
        <w:numId w:val="1"/>
      </w:numPr>
      <w:tabs>
        <w:tab w:val="clear" w:pos="360"/>
        <w:tab w:val="num" w:pos="1080"/>
      </w:tabs>
      <w:overflowPunct/>
      <w:autoSpaceDE/>
      <w:autoSpaceDN/>
      <w:adjustRightInd/>
      <w:spacing w:after="60" w:line="360" w:lineRule="auto"/>
      <w:ind w:left="1080"/>
      <w:jc w:val="both"/>
      <w:textAlignment w:val="auto"/>
    </w:pPr>
    <w:rPr>
      <w:rFonts w:ascii="Arial" w:hAnsi="Arial"/>
      <w:sz w:val="22"/>
      <w:lang w:val="en-GB" w:eastAsia="it-IT"/>
    </w:rPr>
  </w:style>
  <w:style w:type="paragraph" w:styleId="Turinys4">
    <w:name w:val="toc 4"/>
    <w:basedOn w:val="Stilius1"/>
    <w:next w:val="Stilius1"/>
    <w:autoRedefine/>
    <w:uiPriority w:val="39"/>
    <w:unhideWhenUsed/>
    <w:rsid w:val="000617A3"/>
    <w:pPr>
      <w:tabs>
        <w:tab w:val="left" w:pos="851"/>
        <w:tab w:val="left" w:leader="dot" w:pos="9072"/>
      </w:tabs>
      <w:spacing w:before="0"/>
      <w:ind w:left="0"/>
    </w:pPr>
    <w:rPr>
      <w:rFonts w:cs="Calibri"/>
    </w:rPr>
  </w:style>
  <w:style w:type="paragraph" w:styleId="Betarp">
    <w:name w:val="No Spacing"/>
    <w:uiPriority w:val="1"/>
    <w:qFormat/>
    <w:rsid w:val="004C7FFA"/>
    <w:pPr>
      <w:overflowPunct w:val="0"/>
      <w:autoSpaceDE w:val="0"/>
      <w:autoSpaceDN w:val="0"/>
      <w:adjustRightInd w:val="0"/>
      <w:textAlignment w:val="baseline"/>
    </w:pPr>
    <w:rPr>
      <w:lang w:eastAsia="en-US"/>
    </w:rPr>
  </w:style>
  <w:style w:type="paragraph" w:styleId="Pagrindinistekstas">
    <w:name w:val="Body Text"/>
    <w:basedOn w:val="prastasis"/>
    <w:link w:val="PagrindinistekstasDiagrama"/>
    <w:unhideWhenUsed/>
    <w:rsid w:val="005828CE"/>
    <w:pPr>
      <w:spacing w:after="120"/>
    </w:pPr>
  </w:style>
  <w:style w:type="character" w:customStyle="1" w:styleId="PagrindinistekstasDiagrama">
    <w:name w:val="Pagrindinis tekstas Diagrama"/>
    <w:link w:val="Pagrindinistekstas"/>
    <w:rsid w:val="005828CE"/>
    <w:rPr>
      <w:lang w:eastAsia="en-US"/>
    </w:rPr>
  </w:style>
  <w:style w:type="paragraph" w:customStyle="1" w:styleId="Style1">
    <w:name w:val="Style1"/>
    <w:basedOn w:val="Stilius1"/>
    <w:link w:val="Style1Char"/>
    <w:qFormat/>
    <w:rsid w:val="00411375"/>
  </w:style>
  <w:style w:type="paragraph" w:styleId="Turinys5">
    <w:name w:val="toc 5"/>
    <w:basedOn w:val="prastasis"/>
    <w:next w:val="prastasis"/>
    <w:autoRedefine/>
    <w:uiPriority w:val="39"/>
    <w:unhideWhenUsed/>
    <w:rsid w:val="00321E56"/>
    <w:pPr>
      <w:ind w:left="800"/>
    </w:pPr>
    <w:rPr>
      <w:rFonts w:ascii="Calibri" w:hAnsi="Calibri" w:cs="Calibri"/>
    </w:rPr>
  </w:style>
  <w:style w:type="character" w:customStyle="1" w:styleId="Style1Char">
    <w:name w:val="Style1 Char"/>
    <w:basedOn w:val="Stilius1Char"/>
    <w:link w:val="Style1"/>
    <w:rsid w:val="00411375"/>
    <w:rPr>
      <w:rFonts w:ascii="Arial" w:hAnsi="Arial" w:cs="Arial"/>
      <w:lang w:eastAsia="en-US"/>
    </w:rPr>
  </w:style>
  <w:style w:type="paragraph" w:styleId="Turinys6">
    <w:name w:val="toc 6"/>
    <w:basedOn w:val="prastasis"/>
    <w:next w:val="prastasis"/>
    <w:autoRedefine/>
    <w:uiPriority w:val="39"/>
    <w:unhideWhenUsed/>
    <w:rsid w:val="00321E56"/>
    <w:pPr>
      <w:ind w:left="1000"/>
    </w:pPr>
    <w:rPr>
      <w:rFonts w:ascii="Calibri" w:hAnsi="Calibri" w:cs="Calibri"/>
    </w:rPr>
  </w:style>
  <w:style w:type="paragraph" w:styleId="Turinys7">
    <w:name w:val="toc 7"/>
    <w:basedOn w:val="prastasis"/>
    <w:next w:val="prastasis"/>
    <w:autoRedefine/>
    <w:uiPriority w:val="39"/>
    <w:unhideWhenUsed/>
    <w:rsid w:val="00321E56"/>
    <w:pPr>
      <w:ind w:left="1200"/>
    </w:pPr>
    <w:rPr>
      <w:rFonts w:ascii="Calibri" w:hAnsi="Calibri" w:cs="Calibri"/>
    </w:rPr>
  </w:style>
  <w:style w:type="paragraph" w:styleId="Turinys8">
    <w:name w:val="toc 8"/>
    <w:basedOn w:val="prastasis"/>
    <w:next w:val="prastasis"/>
    <w:autoRedefine/>
    <w:uiPriority w:val="39"/>
    <w:unhideWhenUsed/>
    <w:rsid w:val="00321E56"/>
    <w:pPr>
      <w:ind w:left="1400"/>
    </w:pPr>
    <w:rPr>
      <w:rFonts w:ascii="Calibri" w:hAnsi="Calibri" w:cs="Calibri"/>
    </w:rPr>
  </w:style>
  <w:style w:type="paragraph" w:styleId="Turinys9">
    <w:name w:val="toc 9"/>
    <w:basedOn w:val="prastasis"/>
    <w:next w:val="prastasis"/>
    <w:autoRedefine/>
    <w:uiPriority w:val="39"/>
    <w:unhideWhenUsed/>
    <w:rsid w:val="00321E56"/>
    <w:pPr>
      <w:ind w:left="1600"/>
    </w:pPr>
    <w:rPr>
      <w:rFonts w:ascii="Calibri" w:hAnsi="Calibri" w:cs="Calibri"/>
    </w:rPr>
  </w:style>
  <w:style w:type="character" w:customStyle="1" w:styleId="AntratsDiagrama">
    <w:name w:val="Antraštės Diagrama"/>
    <w:aliases w:val="Nagłówek strony Diagrama,Blanko antraste Diagrama"/>
    <w:link w:val="Antrats"/>
    <w:uiPriority w:val="99"/>
    <w:rsid w:val="00705DA6"/>
    <w:rPr>
      <w:lang w:val="lt-LT"/>
    </w:rPr>
  </w:style>
  <w:style w:type="character" w:styleId="Komentaronuoroda">
    <w:name w:val="annotation reference"/>
    <w:uiPriority w:val="99"/>
    <w:semiHidden/>
    <w:unhideWhenUsed/>
    <w:rsid w:val="00065F28"/>
    <w:rPr>
      <w:sz w:val="16"/>
      <w:szCs w:val="16"/>
    </w:rPr>
  </w:style>
  <w:style w:type="paragraph" w:styleId="Komentarotekstas">
    <w:name w:val="annotation text"/>
    <w:basedOn w:val="prastasis"/>
    <w:link w:val="KomentarotekstasDiagrama"/>
    <w:uiPriority w:val="99"/>
    <w:unhideWhenUsed/>
    <w:rsid w:val="00065F28"/>
    <w:pPr>
      <w:overflowPunct/>
      <w:autoSpaceDE/>
      <w:autoSpaceDN/>
      <w:adjustRightInd/>
      <w:spacing w:after="200"/>
      <w:jc w:val="both"/>
      <w:textAlignment w:val="auto"/>
    </w:pPr>
    <w:rPr>
      <w:rFonts w:ascii="Calibri" w:hAnsi="Calibri"/>
    </w:rPr>
  </w:style>
  <w:style w:type="character" w:customStyle="1" w:styleId="KomentarotekstasDiagrama">
    <w:name w:val="Komentaro tekstas Diagrama"/>
    <w:link w:val="Komentarotekstas"/>
    <w:uiPriority w:val="99"/>
    <w:rsid w:val="00065F28"/>
    <w:rPr>
      <w:rFonts w:ascii="Calibri" w:hAnsi="Calibri"/>
      <w:lang w:eastAsia="en-US"/>
    </w:rPr>
  </w:style>
  <w:style w:type="paragraph" w:customStyle="1" w:styleId="NoParagraphStyle">
    <w:name w:val="[No Paragraph Style]"/>
    <w:rsid w:val="00840F78"/>
    <w:pPr>
      <w:autoSpaceDE w:val="0"/>
      <w:autoSpaceDN w:val="0"/>
      <w:adjustRightInd w:val="0"/>
      <w:spacing w:line="288" w:lineRule="auto"/>
      <w:textAlignment w:val="center"/>
    </w:pPr>
    <w:rPr>
      <w:rFonts w:ascii="Times Roman" w:hAnsi="Times Roman" w:cs="Times Roman"/>
      <w:color w:val="000000"/>
      <w:sz w:val="24"/>
      <w:szCs w:val="24"/>
      <w:lang w:val="en-US" w:eastAsia="en-US"/>
    </w:rPr>
  </w:style>
  <w:style w:type="paragraph" w:customStyle="1" w:styleId="BasicParagraph">
    <w:name w:val="[Basic Paragraph]"/>
    <w:basedOn w:val="NoParagraphStyle"/>
    <w:rsid w:val="00840F78"/>
    <w:pPr>
      <w:suppressAutoHyphens/>
    </w:pPr>
    <w:rPr>
      <w:rFonts w:ascii="Times New Roman" w:hAnsi="Times New Roman" w:cs="Times New Roman"/>
      <w:lang w:val="lt-LT"/>
    </w:rPr>
  </w:style>
  <w:style w:type="paragraph" w:styleId="Antrat">
    <w:name w:val="caption"/>
    <w:basedOn w:val="prastasis"/>
    <w:next w:val="prastasis"/>
    <w:uiPriority w:val="35"/>
    <w:unhideWhenUsed/>
    <w:qFormat/>
    <w:rsid w:val="000851BB"/>
    <w:rPr>
      <w:b/>
      <w:bCs/>
    </w:rPr>
  </w:style>
  <w:style w:type="character" w:customStyle="1" w:styleId="Pagrindiniotekstotrauka2Diagrama">
    <w:name w:val="Pagrindinio teksto įtrauka 2 Diagrama"/>
    <w:link w:val="Pagrindiniotekstotrauka2"/>
    <w:rsid w:val="002A72C1"/>
    <w:rPr>
      <w:rFonts w:ascii="Arial" w:hAnsi="Arial"/>
      <w:lang w:eastAsia="en-US"/>
    </w:rPr>
  </w:style>
  <w:style w:type="paragraph" w:styleId="Pagrindiniotekstotrauka3">
    <w:name w:val="Body Text Indent 3"/>
    <w:basedOn w:val="prastasis"/>
    <w:link w:val="Pagrindiniotekstotrauka3Diagrama"/>
    <w:uiPriority w:val="99"/>
    <w:semiHidden/>
    <w:unhideWhenUsed/>
    <w:rsid w:val="00140BB7"/>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140BB7"/>
    <w:rPr>
      <w:sz w:val="16"/>
      <w:szCs w:val="16"/>
      <w:lang w:eastAsia="en-US"/>
    </w:rPr>
  </w:style>
  <w:style w:type="paragraph" w:styleId="Pagrindinistekstas2">
    <w:name w:val="Body Text 2"/>
    <w:basedOn w:val="prastasis"/>
    <w:link w:val="Pagrindinistekstas2Diagrama"/>
    <w:uiPriority w:val="99"/>
    <w:semiHidden/>
    <w:unhideWhenUsed/>
    <w:rsid w:val="008C09E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C09EA"/>
    <w:rPr>
      <w:lang w:eastAsia="en-US"/>
    </w:rPr>
  </w:style>
  <w:style w:type="paragraph" w:customStyle="1" w:styleId="BodyText1">
    <w:name w:val="Body Text1"/>
    <w:rsid w:val="008C09EA"/>
    <w:pPr>
      <w:ind w:firstLine="312"/>
      <w:jc w:val="both"/>
    </w:pPr>
    <w:rPr>
      <w:rFonts w:ascii="TimesLT" w:hAnsi="TimesLT"/>
      <w:snapToGrid w:val="0"/>
      <w:lang w:val="en-US" w:eastAsia="en-US"/>
    </w:rPr>
  </w:style>
  <w:style w:type="character" w:customStyle="1" w:styleId="typewriter">
    <w:name w:val="typewriter"/>
    <w:basedOn w:val="Numatytasispastraiposriftas"/>
    <w:rsid w:val="008C09EA"/>
    <w:rPr>
      <w:rFonts w:ascii="Courier New" w:hAnsi="Courier New" w:cs="Courier New" w:hint="default"/>
    </w:rPr>
  </w:style>
  <w:style w:type="paragraph" w:customStyle="1" w:styleId="bodytext">
    <w:name w:val="bodytext"/>
    <w:basedOn w:val="prastasis"/>
    <w:rsid w:val="008C09EA"/>
    <w:pPr>
      <w:overflowPunct/>
      <w:adjustRightInd/>
      <w:ind w:firstLine="312"/>
      <w:jc w:val="both"/>
      <w:textAlignment w:val="auto"/>
    </w:pPr>
    <w:rPr>
      <w:rFonts w:ascii="TimesLT" w:hAnsi="TimesLT"/>
      <w:lang w:val="en-GB"/>
    </w:rPr>
  </w:style>
  <w:style w:type="paragraph" w:customStyle="1" w:styleId="Noparagraphstyle0">
    <w:name w:val="[No paragraph style]"/>
    <w:rsid w:val="008C09EA"/>
    <w:pPr>
      <w:autoSpaceDE w:val="0"/>
      <w:autoSpaceDN w:val="0"/>
      <w:adjustRightInd w:val="0"/>
      <w:spacing w:line="288" w:lineRule="auto"/>
      <w:textAlignment w:val="center"/>
    </w:pPr>
    <w:rPr>
      <w:rFonts w:ascii="Times" w:hAnsi="Times" w:cs="Times"/>
      <w:color w:val="000000"/>
      <w:sz w:val="24"/>
      <w:szCs w:val="24"/>
      <w:lang w:val="en-US"/>
    </w:rPr>
  </w:style>
  <w:style w:type="paragraph" w:customStyle="1" w:styleId="NormalParagraphStyle">
    <w:name w:val="NormalParagraphStyle"/>
    <w:basedOn w:val="Noparagraphstyle0"/>
    <w:rsid w:val="008C09EA"/>
    <w:pPr>
      <w:suppressAutoHyphens/>
    </w:pPr>
    <w:rPr>
      <w:rFonts w:ascii="Times New Roman" w:hAnsi="Times New Roman" w:cs="Times New Roman"/>
    </w:rPr>
  </w:style>
  <w:style w:type="paragraph" w:customStyle="1" w:styleId="LentaCENTR">
    <w:name w:val="Lenta CENTR"/>
    <w:basedOn w:val="BodyText1"/>
    <w:rsid w:val="008C09EA"/>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styleId="Komentarotema">
    <w:name w:val="annotation subject"/>
    <w:basedOn w:val="Komentarotekstas"/>
    <w:next w:val="Komentarotekstas"/>
    <w:link w:val="KomentarotemaDiagrama"/>
    <w:uiPriority w:val="99"/>
    <w:semiHidden/>
    <w:unhideWhenUsed/>
    <w:rsid w:val="008E34BE"/>
    <w:pPr>
      <w:overflowPunct w:val="0"/>
      <w:autoSpaceDE w:val="0"/>
      <w:autoSpaceDN w:val="0"/>
      <w:adjustRightInd w:val="0"/>
      <w:spacing w:after="0"/>
      <w:jc w:val="left"/>
      <w:textAlignment w:val="baseline"/>
    </w:pPr>
    <w:rPr>
      <w:rFonts w:ascii="Times New Roman" w:hAnsi="Times New Roman"/>
      <w:b/>
      <w:bCs/>
    </w:rPr>
  </w:style>
  <w:style w:type="character" w:customStyle="1" w:styleId="KomentarotemaDiagrama">
    <w:name w:val="Komentaro tema Diagrama"/>
    <w:basedOn w:val="KomentarotekstasDiagrama"/>
    <w:link w:val="Komentarotema"/>
    <w:uiPriority w:val="99"/>
    <w:semiHidden/>
    <w:rsid w:val="008E34BE"/>
    <w:rPr>
      <w:rFonts w:ascii="Calibri" w:hAnsi="Calibri"/>
      <w:b/>
      <w:bCs/>
      <w:lang w:eastAsia="en-US"/>
    </w:rPr>
  </w:style>
  <w:style w:type="character" w:customStyle="1" w:styleId="Numatytasispastraiposriftas1">
    <w:name w:val="Numatytasis pastraipos šriftas1"/>
    <w:rsid w:val="008F76B2"/>
  </w:style>
  <w:style w:type="paragraph" w:customStyle="1" w:styleId="prastasis1">
    <w:name w:val="Įprastasis1"/>
    <w:rsid w:val="008F76B2"/>
    <w:pPr>
      <w:suppressAutoHyphens/>
      <w:spacing w:after="200" w:line="276" w:lineRule="auto"/>
      <w:textAlignment w:val="baseline"/>
    </w:pPr>
    <w:rPr>
      <w:rFonts w:ascii="Calibri" w:eastAsia="Calibri" w:hAnsi="Calibri"/>
      <w:sz w:val="22"/>
      <w:szCs w:val="22"/>
      <w:lang w:eastAsia="ar-SA"/>
    </w:rPr>
  </w:style>
  <w:style w:type="character" w:customStyle="1" w:styleId="FontStyle32">
    <w:name w:val="Font Style32"/>
    <w:rsid w:val="00F42558"/>
    <w:rPr>
      <w:rFonts w:ascii="Times New Roman" w:hAnsi="Times New Roman" w:cs="Times New Roman"/>
      <w:sz w:val="22"/>
      <w:szCs w:val="22"/>
    </w:rPr>
  </w:style>
  <w:style w:type="paragraph" w:customStyle="1" w:styleId="CentrBold">
    <w:name w:val="CentrBold"/>
    <w:basedOn w:val="prastasis"/>
    <w:rsid w:val="004C3A74"/>
    <w:pPr>
      <w:keepLines/>
      <w:suppressAutoHyphens/>
      <w:overflowPunct/>
      <w:spacing w:line="288" w:lineRule="auto"/>
      <w:jc w:val="center"/>
      <w:textAlignment w:val="center"/>
    </w:pPr>
    <w:rPr>
      <w:b/>
      <w:bCs/>
      <w:caps/>
      <w:color w:val="000000"/>
    </w:rPr>
  </w:style>
  <w:style w:type="character" w:customStyle="1" w:styleId="SraopastraipaDiagrama">
    <w:name w:val="Sąrašo pastraipa Diagrama"/>
    <w:aliases w:val="TES_tekst-punktais Diagrama,Sąrašo pastraipa1 Diagrama,Buletai Diagrama,Bullet EY Diagrama,List Paragraph21 Diagrama,List Paragraph1 Diagrama,List Paragraph2 Diagrama,lp1 Diagrama,Bullet 1 Diagrama,Numbering Diagrama"/>
    <w:link w:val="Sraopastraipa"/>
    <w:uiPriority w:val="34"/>
    <w:qFormat/>
    <w:locked/>
    <w:rsid w:val="00B550AC"/>
    <w:rPr>
      <w:lang w:eastAsia="en-US"/>
    </w:rPr>
  </w:style>
  <w:style w:type="character" w:styleId="Neapdorotaspaminjimas">
    <w:name w:val="Unresolved Mention"/>
    <w:basedOn w:val="Numatytasispastraiposriftas"/>
    <w:uiPriority w:val="99"/>
    <w:semiHidden/>
    <w:unhideWhenUsed/>
    <w:rsid w:val="000B3EFC"/>
    <w:rPr>
      <w:color w:val="605E5C"/>
      <w:shd w:val="clear" w:color="auto" w:fill="E1DFDD"/>
    </w:rPr>
  </w:style>
  <w:style w:type="character" w:styleId="Perirtashipersaitas">
    <w:name w:val="FollowedHyperlink"/>
    <w:basedOn w:val="Numatytasispastraiposriftas"/>
    <w:uiPriority w:val="99"/>
    <w:semiHidden/>
    <w:unhideWhenUsed/>
    <w:rsid w:val="000B3EFC"/>
    <w:rPr>
      <w:color w:val="800080" w:themeColor="followedHyperlink"/>
      <w:u w:val="single"/>
    </w:rPr>
  </w:style>
  <w:style w:type="character" w:customStyle="1" w:styleId="PoratDiagrama">
    <w:name w:val="Poraštė Diagrama"/>
    <w:basedOn w:val="Numatytasispastraiposriftas"/>
    <w:link w:val="Porat"/>
    <w:uiPriority w:val="99"/>
    <w:rsid w:val="008E0719"/>
    <w:rPr>
      <w:lang w:eastAsia="en-US"/>
    </w:rPr>
  </w:style>
  <w:style w:type="paragraph" w:customStyle="1" w:styleId="Vardinimas3">
    <w:name w:val="Vardinimas_3"/>
    <w:basedOn w:val="prastasis"/>
    <w:qFormat/>
    <w:rsid w:val="008E2EF1"/>
    <w:pPr>
      <w:numPr>
        <w:ilvl w:val="2"/>
        <w:numId w:val="5"/>
      </w:numPr>
      <w:tabs>
        <w:tab w:val="clear" w:pos="5047"/>
        <w:tab w:val="num" w:pos="794"/>
      </w:tabs>
      <w:overflowPunct/>
      <w:autoSpaceDE/>
      <w:autoSpaceDN/>
      <w:adjustRightInd/>
      <w:spacing w:before="120" w:after="120"/>
      <w:ind w:left="0"/>
      <w:contextualSpacing/>
      <w:jc w:val="both"/>
      <w:textAlignment w:val="auto"/>
    </w:pPr>
    <w:rPr>
      <w:rFonts w:eastAsia="Calibri"/>
      <w:snapToGrid w:val="0"/>
      <w:sz w:val="24"/>
      <w:szCs w:val="24"/>
    </w:rPr>
  </w:style>
  <w:style w:type="paragraph" w:customStyle="1" w:styleId="Vardinimas2">
    <w:name w:val="Vardinimas_2"/>
    <w:basedOn w:val="prastasis"/>
    <w:qFormat/>
    <w:rsid w:val="008E2EF1"/>
    <w:pPr>
      <w:numPr>
        <w:ilvl w:val="1"/>
        <w:numId w:val="5"/>
      </w:numPr>
      <w:tabs>
        <w:tab w:val="left" w:pos="142"/>
        <w:tab w:val="left" w:pos="284"/>
        <w:tab w:val="left" w:pos="1134"/>
      </w:tabs>
      <w:overflowPunct/>
      <w:autoSpaceDE/>
      <w:autoSpaceDN/>
      <w:adjustRightInd/>
      <w:contextualSpacing/>
      <w:jc w:val="both"/>
      <w:textAlignment w:val="auto"/>
    </w:pPr>
    <w:rPr>
      <w:rFonts w:eastAsia="Calibri"/>
      <w:b/>
      <w:bCs/>
      <w:snapToGrid w:val="0"/>
      <w:sz w:val="24"/>
      <w:szCs w:val="24"/>
    </w:rPr>
  </w:style>
  <w:style w:type="paragraph" w:customStyle="1" w:styleId="Vardinimas1">
    <w:name w:val="Vardinimas_1"/>
    <w:basedOn w:val="prastasis"/>
    <w:qFormat/>
    <w:rsid w:val="008E2EF1"/>
    <w:pPr>
      <w:numPr>
        <w:numId w:val="5"/>
      </w:numPr>
      <w:overflowPunct/>
      <w:autoSpaceDE/>
      <w:autoSpaceDN/>
      <w:adjustRightInd/>
      <w:spacing w:before="160" w:after="160" w:line="278" w:lineRule="auto"/>
      <w:contextualSpacing/>
      <w:textAlignment w:val="auto"/>
    </w:pPr>
    <w:rPr>
      <w:rFonts w:eastAsiaTheme="minorHAnsi"/>
      <w:b/>
      <w:bCs/>
      <w:caps/>
      <w:kern w:val="2"/>
      <w:sz w:val="24"/>
      <w:szCs w:val="24"/>
      <w14:ligatures w14:val="standardContextual"/>
    </w:rPr>
  </w:style>
  <w:style w:type="paragraph" w:customStyle="1" w:styleId="Vardinimas21">
    <w:name w:val="Vardinimas_2_1"/>
    <w:basedOn w:val="Vardinimas2"/>
    <w:link w:val="Vardinimas21Char"/>
    <w:qFormat/>
    <w:rsid w:val="008E2EF1"/>
    <w:rPr>
      <w:b w:val="0"/>
      <w:bCs w:val="0"/>
    </w:rPr>
  </w:style>
  <w:style w:type="character" w:customStyle="1" w:styleId="Vardinimas21Char">
    <w:name w:val="Vardinimas_2_1 Char"/>
    <w:basedOn w:val="Numatytasispastraiposriftas"/>
    <w:link w:val="Vardinimas21"/>
    <w:rsid w:val="008E2EF1"/>
    <w:rPr>
      <w:rFonts w:eastAsia="Calibri"/>
      <w:snapToGrid w:val="0"/>
      <w:sz w:val="24"/>
      <w:szCs w:val="24"/>
      <w:lang w:eastAsia="en-US"/>
    </w:rPr>
  </w:style>
  <w:style w:type="paragraph" w:customStyle="1" w:styleId="Vardinimas4">
    <w:name w:val="Vardinimas_4"/>
    <w:basedOn w:val="Vardinimas3"/>
    <w:qFormat/>
    <w:rsid w:val="008E2EF1"/>
    <w:pPr>
      <w:numPr>
        <w:ilvl w:val="3"/>
      </w:numPr>
      <w:spacing w:before="0" w:after="0"/>
    </w:pPr>
  </w:style>
  <w:style w:type="paragraph" w:customStyle="1" w:styleId="Vard">
    <w:name w:val="Vard"/>
    <w:basedOn w:val="Vardinimas3"/>
    <w:link w:val="VardChar"/>
    <w:qFormat/>
    <w:rsid w:val="006274EE"/>
    <w:pPr>
      <w:numPr>
        <w:ilvl w:val="0"/>
        <w:numId w:val="7"/>
      </w:numPr>
      <w:tabs>
        <w:tab w:val="left" w:pos="567"/>
      </w:tabs>
      <w:spacing w:before="0"/>
    </w:pPr>
    <w:rPr>
      <w:rFonts w:cstheme="minorBidi"/>
    </w:rPr>
  </w:style>
  <w:style w:type="character" w:customStyle="1" w:styleId="VardChar">
    <w:name w:val="Vard Char"/>
    <w:basedOn w:val="Numatytasispastraiposriftas"/>
    <w:link w:val="Vard"/>
    <w:rsid w:val="006274EE"/>
    <w:rPr>
      <w:rFonts w:eastAsia="Calibri" w:cstheme="minorBidi"/>
      <w:snapToGrid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43806">
      <w:bodyDiv w:val="1"/>
      <w:marLeft w:val="0"/>
      <w:marRight w:val="0"/>
      <w:marTop w:val="0"/>
      <w:marBottom w:val="0"/>
      <w:divBdr>
        <w:top w:val="none" w:sz="0" w:space="0" w:color="auto"/>
        <w:left w:val="none" w:sz="0" w:space="0" w:color="auto"/>
        <w:bottom w:val="none" w:sz="0" w:space="0" w:color="auto"/>
        <w:right w:val="none" w:sz="0" w:space="0" w:color="auto"/>
      </w:divBdr>
    </w:div>
    <w:div w:id="190312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62F2D3-B160-4C3E-AA82-0E5918D17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1983</Words>
  <Characters>13931</Characters>
  <Application>Microsoft Office Word</Application>
  <DocSecurity>0</DocSecurity>
  <Lines>273</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Sąnaudų žiniaraštis Nr</vt:lpstr>
      <vt:lpstr>Sąnaudų žiniaraštis Nr</vt:lpstr>
    </vt:vector>
  </TitlesOfParts>
  <Company>UAB LSPI</Company>
  <LinksUpToDate>false</LinksUpToDate>
  <CharactersWithSpaces>15870</CharactersWithSpaces>
  <SharedDoc>false</SharedDoc>
  <HLinks>
    <vt:vector size="174" baseType="variant">
      <vt:variant>
        <vt:i4>4653174</vt:i4>
      </vt:variant>
      <vt:variant>
        <vt:i4>171</vt:i4>
      </vt:variant>
      <vt:variant>
        <vt:i4>0</vt:i4>
      </vt:variant>
      <vt:variant>
        <vt:i4>5</vt:i4>
      </vt:variant>
      <vt:variant>
        <vt:lpwstr>mailto:info@ekopartneris.lt</vt:lpwstr>
      </vt:variant>
      <vt:variant>
        <vt:lpwstr/>
      </vt:variant>
      <vt:variant>
        <vt:i4>1703991</vt:i4>
      </vt:variant>
      <vt:variant>
        <vt:i4>164</vt:i4>
      </vt:variant>
      <vt:variant>
        <vt:i4>0</vt:i4>
      </vt:variant>
      <vt:variant>
        <vt:i4>5</vt:i4>
      </vt:variant>
      <vt:variant>
        <vt:lpwstr/>
      </vt:variant>
      <vt:variant>
        <vt:lpwstr>_Toc386545658</vt:lpwstr>
      </vt:variant>
      <vt:variant>
        <vt:i4>1703991</vt:i4>
      </vt:variant>
      <vt:variant>
        <vt:i4>158</vt:i4>
      </vt:variant>
      <vt:variant>
        <vt:i4>0</vt:i4>
      </vt:variant>
      <vt:variant>
        <vt:i4>5</vt:i4>
      </vt:variant>
      <vt:variant>
        <vt:lpwstr/>
      </vt:variant>
      <vt:variant>
        <vt:lpwstr>_Toc386545657</vt:lpwstr>
      </vt:variant>
      <vt:variant>
        <vt:i4>1703991</vt:i4>
      </vt:variant>
      <vt:variant>
        <vt:i4>152</vt:i4>
      </vt:variant>
      <vt:variant>
        <vt:i4>0</vt:i4>
      </vt:variant>
      <vt:variant>
        <vt:i4>5</vt:i4>
      </vt:variant>
      <vt:variant>
        <vt:lpwstr/>
      </vt:variant>
      <vt:variant>
        <vt:lpwstr>_Toc386545656</vt:lpwstr>
      </vt:variant>
      <vt:variant>
        <vt:i4>1703991</vt:i4>
      </vt:variant>
      <vt:variant>
        <vt:i4>146</vt:i4>
      </vt:variant>
      <vt:variant>
        <vt:i4>0</vt:i4>
      </vt:variant>
      <vt:variant>
        <vt:i4>5</vt:i4>
      </vt:variant>
      <vt:variant>
        <vt:lpwstr/>
      </vt:variant>
      <vt:variant>
        <vt:lpwstr>_Toc386545655</vt:lpwstr>
      </vt:variant>
      <vt:variant>
        <vt:i4>1703991</vt:i4>
      </vt:variant>
      <vt:variant>
        <vt:i4>140</vt:i4>
      </vt:variant>
      <vt:variant>
        <vt:i4>0</vt:i4>
      </vt:variant>
      <vt:variant>
        <vt:i4>5</vt:i4>
      </vt:variant>
      <vt:variant>
        <vt:lpwstr/>
      </vt:variant>
      <vt:variant>
        <vt:lpwstr>_Toc386545654</vt:lpwstr>
      </vt:variant>
      <vt:variant>
        <vt:i4>1703991</vt:i4>
      </vt:variant>
      <vt:variant>
        <vt:i4>134</vt:i4>
      </vt:variant>
      <vt:variant>
        <vt:i4>0</vt:i4>
      </vt:variant>
      <vt:variant>
        <vt:i4>5</vt:i4>
      </vt:variant>
      <vt:variant>
        <vt:lpwstr/>
      </vt:variant>
      <vt:variant>
        <vt:lpwstr>_Toc386545653</vt:lpwstr>
      </vt:variant>
      <vt:variant>
        <vt:i4>1703991</vt:i4>
      </vt:variant>
      <vt:variant>
        <vt:i4>128</vt:i4>
      </vt:variant>
      <vt:variant>
        <vt:i4>0</vt:i4>
      </vt:variant>
      <vt:variant>
        <vt:i4>5</vt:i4>
      </vt:variant>
      <vt:variant>
        <vt:lpwstr/>
      </vt:variant>
      <vt:variant>
        <vt:lpwstr>_Toc386545652</vt:lpwstr>
      </vt:variant>
      <vt:variant>
        <vt:i4>1703991</vt:i4>
      </vt:variant>
      <vt:variant>
        <vt:i4>122</vt:i4>
      </vt:variant>
      <vt:variant>
        <vt:i4>0</vt:i4>
      </vt:variant>
      <vt:variant>
        <vt:i4>5</vt:i4>
      </vt:variant>
      <vt:variant>
        <vt:lpwstr/>
      </vt:variant>
      <vt:variant>
        <vt:lpwstr>_Toc386545651</vt:lpwstr>
      </vt:variant>
      <vt:variant>
        <vt:i4>1703991</vt:i4>
      </vt:variant>
      <vt:variant>
        <vt:i4>116</vt:i4>
      </vt:variant>
      <vt:variant>
        <vt:i4>0</vt:i4>
      </vt:variant>
      <vt:variant>
        <vt:i4>5</vt:i4>
      </vt:variant>
      <vt:variant>
        <vt:lpwstr/>
      </vt:variant>
      <vt:variant>
        <vt:lpwstr>_Toc386545650</vt:lpwstr>
      </vt:variant>
      <vt:variant>
        <vt:i4>1769527</vt:i4>
      </vt:variant>
      <vt:variant>
        <vt:i4>110</vt:i4>
      </vt:variant>
      <vt:variant>
        <vt:i4>0</vt:i4>
      </vt:variant>
      <vt:variant>
        <vt:i4>5</vt:i4>
      </vt:variant>
      <vt:variant>
        <vt:lpwstr/>
      </vt:variant>
      <vt:variant>
        <vt:lpwstr>_Toc386545649</vt:lpwstr>
      </vt:variant>
      <vt:variant>
        <vt:i4>1769527</vt:i4>
      </vt:variant>
      <vt:variant>
        <vt:i4>104</vt:i4>
      </vt:variant>
      <vt:variant>
        <vt:i4>0</vt:i4>
      </vt:variant>
      <vt:variant>
        <vt:i4>5</vt:i4>
      </vt:variant>
      <vt:variant>
        <vt:lpwstr/>
      </vt:variant>
      <vt:variant>
        <vt:lpwstr>_Toc386545648</vt:lpwstr>
      </vt:variant>
      <vt:variant>
        <vt:i4>1769527</vt:i4>
      </vt:variant>
      <vt:variant>
        <vt:i4>98</vt:i4>
      </vt:variant>
      <vt:variant>
        <vt:i4>0</vt:i4>
      </vt:variant>
      <vt:variant>
        <vt:i4>5</vt:i4>
      </vt:variant>
      <vt:variant>
        <vt:lpwstr/>
      </vt:variant>
      <vt:variant>
        <vt:lpwstr>_Toc386545647</vt:lpwstr>
      </vt:variant>
      <vt:variant>
        <vt:i4>1769527</vt:i4>
      </vt:variant>
      <vt:variant>
        <vt:i4>92</vt:i4>
      </vt:variant>
      <vt:variant>
        <vt:i4>0</vt:i4>
      </vt:variant>
      <vt:variant>
        <vt:i4>5</vt:i4>
      </vt:variant>
      <vt:variant>
        <vt:lpwstr/>
      </vt:variant>
      <vt:variant>
        <vt:lpwstr>_Toc386545646</vt:lpwstr>
      </vt:variant>
      <vt:variant>
        <vt:i4>1769527</vt:i4>
      </vt:variant>
      <vt:variant>
        <vt:i4>86</vt:i4>
      </vt:variant>
      <vt:variant>
        <vt:i4>0</vt:i4>
      </vt:variant>
      <vt:variant>
        <vt:i4>5</vt:i4>
      </vt:variant>
      <vt:variant>
        <vt:lpwstr/>
      </vt:variant>
      <vt:variant>
        <vt:lpwstr>_Toc386545645</vt:lpwstr>
      </vt:variant>
      <vt:variant>
        <vt:i4>1769527</vt:i4>
      </vt:variant>
      <vt:variant>
        <vt:i4>80</vt:i4>
      </vt:variant>
      <vt:variant>
        <vt:i4>0</vt:i4>
      </vt:variant>
      <vt:variant>
        <vt:i4>5</vt:i4>
      </vt:variant>
      <vt:variant>
        <vt:lpwstr/>
      </vt:variant>
      <vt:variant>
        <vt:lpwstr>_Toc386545644</vt:lpwstr>
      </vt:variant>
      <vt:variant>
        <vt:i4>1769527</vt:i4>
      </vt:variant>
      <vt:variant>
        <vt:i4>74</vt:i4>
      </vt:variant>
      <vt:variant>
        <vt:i4>0</vt:i4>
      </vt:variant>
      <vt:variant>
        <vt:i4>5</vt:i4>
      </vt:variant>
      <vt:variant>
        <vt:lpwstr/>
      </vt:variant>
      <vt:variant>
        <vt:lpwstr>_Toc386545643</vt:lpwstr>
      </vt:variant>
      <vt:variant>
        <vt:i4>1769527</vt:i4>
      </vt:variant>
      <vt:variant>
        <vt:i4>68</vt:i4>
      </vt:variant>
      <vt:variant>
        <vt:i4>0</vt:i4>
      </vt:variant>
      <vt:variant>
        <vt:i4>5</vt:i4>
      </vt:variant>
      <vt:variant>
        <vt:lpwstr/>
      </vt:variant>
      <vt:variant>
        <vt:lpwstr>_Toc386545642</vt:lpwstr>
      </vt:variant>
      <vt:variant>
        <vt:i4>1769527</vt:i4>
      </vt:variant>
      <vt:variant>
        <vt:i4>62</vt:i4>
      </vt:variant>
      <vt:variant>
        <vt:i4>0</vt:i4>
      </vt:variant>
      <vt:variant>
        <vt:i4>5</vt:i4>
      </vt:variant>
      <vt:variant>
        <vt:lpwstr/>
      </vt:variant>
      <vt:variant>
        <vt:lpwstr>_Toc386545641</vt:lpwstr>
      </vt:variant>
      <vt:variant>
        <vt:i4>1769527</vt:i4>
      </vt:variant>
      <vt:variant>
        <vt:i4>56</vt:i4>
      </vt:variant>
      <vt:variant>
        <vt:i4>0</vt:i4>
      </vt:variant>
      <vt:variant>
        <vt:i4>5</vt:i4>
      </vt:variant>
      <vt:variant>
        <vt:lpwstr/>
      </vt:variant>
      <vt:variant>
        <vt:lpwstr>_Toc386545640</vt:lpwstr>
      </vt:variant>
      <vt:variant>
        <vt:i4>1835063</vt:i4>
      </vt:variant>
      <vt:variant>
        <vt:i4>50</vt:i4>
      </vt:variant>
      <vt:variant>
        <vt:i4>0</vt:i4>
      </vt:variant>
      <vt:variant>
        <vt:i4>5</vt:i4>
      </vt:variant>
      <vt:variant>
        <vt:lpwstr/>
      </vt:variant>
      <vt:variant>
        <vt:lpwstr>_Toc386545639</vt:lpwstr>
      </vt:variant>
      <vt:variant>
        <vt:i4>1835063</vt:i4>
      </vt:variant>
      <vt:variant>
        <vt:i4>44</vt:i4>
      </vt:variant>
      <vt:variant>
        <vt:i4>0</vt:i4>
      </vt:variant>
      <vt:variant>
        <vt:i4>5</vt:i4>
      </vt:variant>
      <vt:variant>
        <vt:lpwstr/>
      </vt:variant>
      <vt:variant>
        <vt:lpwstr>_Toc386545638</vt:lpwstr>
      </vt:variant>
      <vt:variant>
        <vt:i4>1835063</vt:i4>
      </vt:variant>
      <vt:variant>
        <vt:i4>38</vt:i4>
      </vt:variant>
      <vt:variant>
        <vt:i4>0</vt:i4>
      </vt:variant>
      <vt:variant>
        <vt:i4>5</vt:i4>
      </vt:variant>
      <vt:variant>
        <vt:lpwstr/>
      </vt:variant>
      <vt:variant>
        <vt:lpwstr>_Toc386545637</vt:lpwstr>
      </vt:variant>
      <vt:variant>
        <vt:i4>1835063</vt:i4>
      </vt:variant>
      <vt:variant>
        <vt:i4>32</vt:i4>
      </vt:variant>
      <vt:variant>
        <vt:i4>0</vt:i4>
      </vt:variant>
      <vt:variant>
        <vt:i4>5</vt:i4>
      </vt:variant>
      <vt:variant>
        <vt:lpwstr/>
      </vt:variant>
      <vt:variant>
        <vt:lpwstr>_Toc386545636</vt:lpwstr>
      </vt:variant>
      <vt:variant>
        <vt:i4>1835063</vt:i4>
      </vt:variant>
      <vt:variant>
        <vt:i4>26</vt:i4>
      </vt:variant>
      <vt:variant>
        <vt:i4>0</vt:i4>
      </vt:variant>
      <vt:variant>
        <vt:i4>5</vt:i4>
      </vt:variant>
      <vt:variant>
        <vt:lpwstr/>
      </vt:variant>
      <vt:variant>
        <vt:lpwstr>_Toc386545635</vt:lpwstr>
      </vt:variant>
      <vt:variant>
        <vt:i4>1835063</vt:i4>
      </vt:variant>
      <vt:variant>
        <vt:i4>20</vt:i4>
      </vt:variant>
      <vt:variant>
        <vt:i4>0</vt:i4>
      </vt:variant>
      <vt:variant>
        <vt:i4>5</vt:i4>
      </vt:variant>
      <vt:variant>
        <vt:lpwstr/>
      </vt:variant>
      <vt:variant>
        <vt:lpwstr>_Toc386545634</vt:lpwstr>
      </vt:variant>
      <vt:variant>
        <vt:i4>1835063</vt:i4>
      </vt:variant>
      <vt:variant>
        <vt:i4>14</vt:i4>
      </vt:variant>
      <vt:variant>
        <vt:i4>0</vt:i4>
      </vt:variant>
      <vt:variant>
        <vt:i4>5</vt:i4>
      </vt:variant>
      <vt:variant>
        <vt:lpwstr/>
      </vt:variant>
      <vt:variant>
        <vt:lpwstr>_Toc386545633</vt:lpwstr>
      </vt:variant>
      <vt:variant>
        <vt:i4>1835063</vt:i4>
      </vt:variant>
      <vt:variant>
        <vt:i4>8</vt:i4>
      </vt:variant>
      <vt:variant>
        <vt:i4>0</vt:i4>
      </vt:variant>
      <vt:variant>
        <vt:i4>5</vt:i4>
      </vt:variant>
      <vt:variant>
        <vt:lpwstr/>
      </vt:variant>
      <vt:variant>
        <vt:lpwstr>_Toc386545632</vt:lpwstr>
      </vt:variant>
      <vt:variant>
        <vt:i4>1835063</vt:i4>
      </vt:variant>
      <vt:variant>
        <vt:i4>2</vt:i4>
      </vt:variant>
      <vt:variant>
        <vt:i4>0</vt:i4>
      </vt:variant>
      <vt:variant>
        <vt:i4>5</vt:i4>
      </vt:variant>
      <vt:variant>
        <vt:lpwstr/>
      </vt:variant>
      <vt:variant>
        <vt:lpwstr>_Toc386545631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Sąnaudų žiniaraštis Nr</dc:title>
  <dc:subject/>
  <dc:creator>APS</dc:creator>
  <cp:keywords/>
  <dc:description/>
  <cp:lastModifiedBy>Lina Dulinskienė</cp:lastModifiedBy>
  <cp:revision>3</cp:revision>
  <cp:lastPrinted>2021-10-04T06:28:00Z</cp:lastPrinted>
  <dcterms:created xsi:type="dcterms:W3CDTF">2025-11-11T13:28:00Z</dcterms:created>
  <dcterms:modified xsi:type="dcterms:W3CDTF">2025-11-12T08:46:00Z</dcterms:modified>
</cp:coreProperties>
</file>